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3C94" w14:textId="43B52347" w:rsidR="00DD71E8" w:rsidRDefault="00DD71E8">
      <w:pPr>
        <w:spacing w:line="240" w:lineRule="auto"/>
        <w:jc w:val="center"/>
        <w:rPr>
          <w:rFonts w:ascii="Calibri" w:eastAsia="Calibri" w:hAnsi="Calibri" w:cs="Calibri"/>
          <w:sz w:val="48"/>
          <w:szCs w:val="48"/>
        </w:rPr>
      </w:pPr>
      <w:bookmarkStart w:id="0" w:name="_GoBack"/>
      <w:bookmarkEnd w:id="0"/>
    </w:p>
    <w:p w14:paraId="171734EF" w14:textId="70567C01" w:rsidR="00DD71E8" w:rsidRDefault="00DD71E8">
      <w:pPr>
        <w:spacing w:line="240" w:lineRule="auto"/>
        <w:jc w:val="center"/>
        <w:rPr>
          <w:rFonts w:ascii="Calibri" w:eastAsia="Calibri" w:hAnsi="Calibri" w:cs="Calibri"/>
          <w:sz w:val="48"/>
          <w:szCs w:val="48"/>
        </w:rPr>
      </w:pPr>
    </w:p>
    <w:p w14:paraId="40E021A2" w14:textId="717713A6" w:rsidR="00DD71E8" w:rsidRDefault="00DD71E8">
      <w:pPr>
        <w:spacing w:line="240" w:lineRule="auto"/>
        <w:jc w:val="center"/>
        <w:rPr>
          <w:rFonts w:ascii="Calibri" w:eastAsia="Calibri" w:hAnsi="Calibri" w:cs="Calibri"/>
          <w:sz w:val="48"/>
          <w:szCs w:val="48"/>
        </w:rPr>
      </w:pPr>
    </w:p>
    <w:p w14:paraId="0039B24E" w14:textId="77777777" w:rsidR="00DD71E8" w:rsidRDefault="00DD71E8">
      <w:pPr>
        <w:spacing w:line="240" w:lineRule="auto"/>
        <w:jc w:val="center"/>
        <w:rPr>
          <w:rFonts w:ascii="Calibri" w:eastAsia="Calibri" w:hAnsi="Calibri" w:cs="Calibri"/>
          <w:sz w:val="48"/>
          <w:szCs w:val="48"/>
        </w:rPr>
      </w:pPr>
    </w:p>
    <w:p w14:paraId="2A50AB23" w14:textId="22F7C7B5" w:rsidR="00556B67" w:rsidRDefault="002D20D7">
      <w:pPr>
        <w:spacing w:line="240" w:lineRule="auto"/>
        <w:jc w:val="center"/>
        <w:rPr>
          <w:rFonts w:ascii="Calibri" w:eastAsia="Calibri" w:hAnsi="Calibri" w:cs="Calibri"/>
          <w:sz w:val="48"/>
          <w:szCs w:val="48"/>
        </w:rPr>
      </w:pPr>
      <w:r>
        <w:rPr>
          <w:rFonts w:ascii="Calibri" w:eastAsia="Calibri" w:hAnsi="Calibri" w:cs="Calibri"/>
          <w:sz w:val="48"/>
          <w:szCs w:val="48"/>
        </w:rPr>
        <w:t>Trust Me!</w:t>
      </w:r>
    </w:p>
    <w:p w14:paraId="73C2378D" w14:textId="77777777" w:rsidR="00556B67" w:rsidRDefault="00556B67">
      <w:pPr>
        <w:spacing w:line="240" w:lineRule="auto"/>
        <w:jc w:val="center"/>
        <w:rPr>
          <w:rFonts w:ascii="Calibri" w:eastAsia="Calibri" w:hAnsi="Calibri" w:cs="Calibri"/>
        </w:rPr>
      </w:pPr>
    </w:p>
    <w:p w14:paraId="7CDA1441" w14:textId="77777777" w:rsidR="00556B67" w:rsidRDefault="002D20D7">
      <w:pPr>
        <w:spacing w:line="240" w:lineRule="auto"/>
        <w:jc w:val="center"/>
        <w:rPr>
          <w:rFonts w:ascii="Calibri" w:eastAsia="Calibri" w:hAnsi="Calibri" w:cs="Calibri"/>
          <w:sz w:val="48"/>
          <w:szCs w:val="48"/>
        </w:rPr>
      </w:pPr>
      <w:r>
        <w:rPr>
          <w:rFonts w:ascii="Calibri" w:eastAsia="Calibri" w:hAnsi="Calibri" w:cs="Calibri"/>
          <w:noProof/>
          <w:sz w:val="48"/>
          <w:szCs w:val="48"/>
        </w:rPr>
        <w:drawing>
          <wp:inline distT="114300" distB="114300" distL="114300" distR="114300" wp14:anchorId="0EF5AB5F" wp14:editId="01BC0CAB">
            <wp:extent cx="3252788" cy="19584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52788" cy="1958485"/>
                    </a:xfrm>
                    <a:prstGeom prst="rect">
                      <a:avLst/>
                    </a:prstGeom>
                    <a:ln/>
                  </pic:spPr>
                </pic:pic>
              </a:graphicData>
            </a:graphic>
          </wp:inline>
        </w:drawing>
      </w:r>
    </w:p>
    <w:p w14:paraId="55480184" w14:textId="71C23525" w:rsidR="00556B67" w:rsidRDefault="00556B67">
      <w:pPr>
        <w:spacing w:line="240" w:lineRule="auto"/>
        <w:rPr>
          <w:rFonts w:ascii="Calibri" w:eastAsia="Calibri" w:hAnsi="Calibri" w:cs="Calibri"/>
          <w:b/>
        </w:rPr>
      </w:pPr>
    </w:p>
    <w:p w14:paraId="466F0131" w14:textId="427DCDB1" w:rsidR="00556B67" w:rsidRDefault="00DD71E8">
      <w:pPr>
        <w:spacing w:line="240" w:lineRule="auto"/>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7992C3D" wp14:editId="633CED8D">
                <wp:simplePos x="0" y="0"/>
                <wp:positionH relativeFrom="margin">
                  <wp:posOffset>0</wp:posOffset>
                </wp:positionH>
                <wp:positionV relativeFrom="paragraph">
                  <wp:posOffset>271145</wp:posOffset>
                </wp:positionV>
                <wp:extent cx="5686425" cy="523875"/>
                <wp:effectExtent l="0" t="0" r="28575"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23875"/>
                        </a:xfrm>
                        <a:prstGeom prst="rect">
                          <a:avLst/>
                        </a:prstGeom>
                        <a:noFill/>
                        <a:ln w="6350" cap="flat" cmpd="sng" algn="ctr">
                          <a:solidFill>
                            <a:srgbClr val="000000"/>
                          </a:solidFill>
                          <a:prstDash val="solid"/>
                          <a:miter lim="800000"/>
                          <a:headEnd/>
                          <a:tailEnd/>
                        </a:ln>
                        <a:effectLst/>
                      </wps:spPr>
                      <wps:txbx>
                        <w:txbxContent>
                          <w:p w14:paraId="0F60ECB0" w14:textId="77777777" w:rsidR="00DD71E8" w:rsidRDefault="00DD71E8" w:rsidP="00DD71E8">
                            <w:pPr>
                              <w:spacing w:line="240" w:lineRule="auto"/>
                              <w:rPr>
                                <w:rFonts w:ascii="Calibri" w:eastAsia="Calibri" w:hAnsi="Calibri" w:cs="Calibri"/>
                                <w:b/>
                              </w:rPr>
                            </w:pPr>
                            <w:r>
                              <w:rPr>
                                <w:rFonts w:ascii="Calibri" w:eastAsia="Calibri" w:hAnsi="Calibri" w:cs="Calibri"/>
                                <w:b/>
                              </w:rPr>
                              <w:t>H. L. Menken</w:t>
                            </w:r>
                          </w:p>
                          <w:p w14:paraId="1464DE41" w14:textId="77777777" w:rsidR="00DD71E8" w:rsidRPr="00DD71E8" w:rsidRDefault="00DD71E8" w:rsidP="00DD71E8">
                            <w:pPr>
                              <w:spacing w:line="240" w:lineRule="auto"/>
                              <w:rPr>
                                <w:rFonts w:ascii="Calibri" w:eastAsia="Calibri" w:hAnsi="Calibri" w:cs="Calibri"/>
                                <w:iCs/>
                              </w:rPr>
                            </w:pPr>
                            <w:r w:rsidRPr="00DD71E8">
                              <w:rPr>
                                <w:rFonts w:ascii="Calibri" w:eastAsia="Calibri" w:hAnsi="Calibri" w:cs="Calibri"/>
                                <w:iCs/>
                              </w:rPr>
                              <w:t xml:space="preserve">It is mutual trust, even more than mutual interest that holds human associations together.   </w:t>
                            </w:r>
                          </w:p>
                          <w:p w14:paraId="4955131A" w14:textId="77777777" w:rsidR="00DD71E8" w:rsidRPr="000534A6" w:rsidRDefault="00DD71E8" w:rsidP="00DD71E8">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92C3D" id="_x0000_t202" coordsize="21600,21600" o:spt="202" path="m,l,21600r21600,l21600,xe">
                <v:stroke joinstyle="miter"/>
                <v:path gradientshapeok="t" o:connecttype="rect"/>
              </v:shapetype>
              <v:shape id="Text Box 6" o:spid="_x0000_s1026" type="#_x0000_t202" style="position:absolute;margin-left:0;margin-top:21.35pt;width:447.7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" filled="f" strokeweight=".5pt">
                <v:textbox>
                  <w:txbxContent>
                    <w:p w14:paraId="0F60ECB0" w14:textId="77777777" w:rsidR="00DD71E8" w:rsidRDefault="00DD71E8" w:rsidP="00DD71E8">
                      <w:pPr>
                        <w:spacing w:line="240" w:lineRule="auto"/>
                        <w:rPr>
                          <w:rFonts w:ascii="Calibri" w:eastAsia="Calibri" w:hAnsi="Calibri" w:cs="Calibri"/>
                          <w:b/>
                        </w:rPr>
                      </w:pPr>
                      <w:r>
                        <w:rPr>
                          <w:rFonts w:ascii="Calibri" w:eastAsia="Calibri" w:hAnsi="Calibri" w:cs="Calibri"/>
                          <w:b/>
                        </w:rPr>
                        <w:t>H. L. Menken</w:t>
                      </w:r>
                    </w:p>
                    <w:p w14:paraId="1464DE41" w14:textId="77777777" w:rsidR="00DD71E8" w:rsidRPr="00DD71E8" w:rsidRDefault="00DD71E8" w:rsidP="00DD71E8">
                      <w:pPr>
                        <w:spacing w:line="240" w:lineRule="auto"/>
                        <w:rPr>
                          <w:rFonts w:ascii="Calibri" w:eastAsia="Calibri" w:hAnsi="Calibri" w:cs="Calibri"/>
                          <w:iCs/>
                        </w:rPr>
                      </w:pPr>
                      <w:r w:rsidRPr="00DD71E8">
                        <w:rPr>
                          <w:rFonts w:ascii="Calibri" w:eastAsia="Calibri" w:hAnsi="Calibri" w:cs="Calibri"/>
                          <w:iCs/>
                        </w:rPr>
                        <w:t xml:space="preserve">It is mutual trust, even more than mutual interest that holds human associations together.   </w:t>
                      </w:r>
                    </w:p>
                    <w:p w14:paraId="4955131A" w14:textId="77777777" w:rsidR="00DD71E8" w:rsidRPr="000534A6" w:rsidRDefault="00DD71E8" w:rsidP="00DD71E8">
                      <w:pPr>
                        <w:rPr>
                          <w:rFonts w:asciiTheme="majorHAnsi" w:eastAsia="Calibri" w:hAnsiTheme="majorHAnsi" w:cs="Calibri"/>
                        </w:rPr>
                      </w:pPr>
                    </w:p>
                  </w:txbxContent>
                </v:textbox>
                <w10:wrap type="topAndBottom" anchorx="margin"/>
              </v:shape>
            </w:pict>
          </mc:Fallback>
        </mc:AlternateContent>
      </w:r>
      <w:r w:rsidR="002D20D7">
        <w:rPr>
          <w:rFonts w:ascii="Calibri" w:eastAsia="Calibri" w:hAnsi="Calibri" w:cs="Calibri"/>
          <w:b/>
        </w:rPr>
        <w:t>#1</w:t>
      </w:r>
    </w:p>
    <w:p w14:paraId="19299CBE" w14:textId="5DFF454F" w:rsidR="00DD71E8" w:rsidRDefault="00DD71E8">
      <w:pPr>
        <w:spacing w:line="240" w:lineRule="auto"/>
        <w:rPr>
          <w:rFonts w:ascii="Calibri" w:eastAsia="Calibri" w:hAnsi="Calibri" w:cs="Calibri"/>
          <w:b/>
        </w:rPr>
      </w:pPr>
    </w:p>
    <w:p w14:paraId="6470EB3C" w14:textId="77777777" w:rsidR="00556B67" w:rsidRDefault="002D20D7">
      <w:pPr>
        <w:spacing w:line="240" w:lineRule="auto"/>
        <w:rPr>
          <w:rFonts w:ascii="Calibri" w:eastAsia="Calibri" w:hAnsi="Calibri" w:cs="Calibri"/>
          <w:b/>
        </w:rPr>
      </w:pPr>
      <w:r>
        <w:rPr>
          <w:rFonts w:ascii="Calibri" w:eastAsia="Calibri" w:hAnsi="Calibri" w:cs="Calibri"/>
          <w:b/>
        </w:rPr>
        <w:t>Questions:</w:t>
      </w:r>
    </w:p>
    <w:p w14:paraId="5AFD47F1" w14:textId="77777777" w:rsidR="00556B67" w:rsidRDefault="002D20D7">
      <w:pPr>
        <w:numPr>
          <w:ilvl w:val="0"/>
          <w:numId w:val="4"/>
        </w:numPr>
        <w:spacing w:line="240" w:lineRule="auto"/>
        <w:rPr>
          <w:rFonts w:ascii="Calibri" w:eastAsia="Calibri" w:hAnsi="Calibri" w:cs="Calibri"/>
          <w:b/>
        </w:rPr>
      </w:pPr>
      <w:r>
        <w:rPr>
          <w:rFonts w:ascii="Calibri" w:eastAsia="Calibri" w:hAnsi="Calibri" w:cs="Calibri"/>
          <w:b/>
        </w:rPr>
        <w:t>How do you define trust?</w:t>
      </w:r>
    </w:p>
    <w:p w14:paraId="41BDDF03" w14:textId="77777777" w:rsidR="00556B67" w:rsidRDefault="002D20D7">
      <w:pPr>
        <w:numPr>
          <w:ilvl w:val="0"/>
          <w:numId w:val="4"/>
        </w:numPr>
        <w:spacing w:line="240" w:lineRule="auto"/>
        <w:rPr>
          <w:rFonts w:ascii="Calibri" w:eastAsia="Calibri" w:hAnsi="Calibri" w:cs="Calibri"/>
          <w:b/>
        </w:rPr>
      </w:pPr>
      <w:r>
        <w:rPr>
          <w:rFonts w:ascii="Calibri" w:eastAsia="Calibri" w:hAnsi="Calibri" w:cs="Calibri"/>
          <w:b/>
        </w:rPr>
        <w:t xml:space="preserve">What kind of person would you trust with anything? </w:t>
      </w:r>
    </w:p>
    <w:p w14:paraId="2C215699" w14:textId="77777777" w:rsidR="00556B67" w:rsidRDefault="002D20D7">
      <w:pPr>
        <w:numPr>
          <w:ilvl w:val="0"/>
          <w:numId w:val="4"/>
        </w:numPr>
        <w:spacing w:line="240" w:lineRule="auto"/>
        <w:rPr>
          <w:rFonts w:ascii="Calibri" w:eastAsia="Calibri" w:hAnsi="Calibri" w:cs="Calibri"/>
          <w:b/>
        </w:rPr>
      </w:pPr>
      <w:r>
        <w:rPr>
          <w:rFonts w:ascii="Calibri" w:eastAsia="Calibri" w:hAnsi="Calibri" w:cs="Calibri"/>
          <w:b/>
        </w:rPr>
        <w:t>Do you have someone like that?</w:t>
      </w:r>
    </w:p>
    <w:p w14:paraId="160403A0" w14:textId="77777777" w:rsidR="00556B67" w:rsidRDefault="002D20D7">
      <w:pPr>
        <w:numPr>
          <w:ilvl w:val="0"/>
          <w:numId w:val="4"/>
        </w:numPr>
        <w:spacing w:line="240" w:lineRule="auto"/>
        <w:rPr>
          <w:rFonts w:ascii="Calibri" w:eastAsia="Calibri" w:hAnsi="Calibri" w:cs="Calibri"/>
          <w:b/>
        </w:rPr>
      </w:pPr>
      <w:r>
        <w:rPr>
          <w:rFonts w:ascii="Calibri" w:eastAsia="Calibri" w:hAnsi="Calibri" w:cs="Calibri"/>
          <w:b/>
        </w:rPr>
        <w:t>Why do people trust each other?</w:t>
      </w:r>
    </w:p>
    <w:p w14:paraId="330BD503" w14:textId="77777777" w:rsidR="00556B67" w:rsidRDefault="00556B67">
      <w:pPr>
        <w:spacing w:line="240" w:lineRule="auto"/>
        <w:rPr>
          <w:rFonts w:ascii="Calibri" w:eastAsia="Calibri" w:hAnsi="Calibri" w:cs="Calibri"/>
          <w:b/>
        </w:rPr>
      </w:pPr>
    </w:p>
    <w:p w14:paraId="67F79D4B" w14:textId="27C4F559" w:rsidR="00556B67" w:rsidRDefault="00DD71E8">
      <w:pPr>
        <w:spacing w:line="240" w:lineRule="auto"/>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22A1DD4" wp14:editId="2128F904">
                <wp:simplePos x="0" y="0"/>
                <wp:positionH relativeFrom="margin">
                  <wp:posOffset>0</wp:posOffset>
                </wp:positionH>
                <wp:positionV relativeFrom="paragraph">
                  <wp:posOffset>339725</wp:posOffset>
                </wp:positionV>
                <wp:extent cx="5686425" cy="70485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04850"/>
                        </a:xfrm>
                        <a:prstGeom prst="rect">
                          <a:avLst/>
                        </a:prstGeom>
                        <a:noFill/>
                        <a:ln w="6350" cap="flat" cmpd="sng" algn="ctr">
                          <a:solidFill>
                            <a:srgbClr val="000000"/>
                          </a:solidFill>
                          <a:prstDash val="solid"/>
                          <a:miter lim="800000"/>
                          <a:headEnd/>
                          <a:tailEnd/>
                        </a:ln>
                        <a:effectLst/>
                      </wps:spPr>
                      <wps:txbx>
                        <w:txbxContent>
                          <w:p w14:paraId="7FB0ABD1" w14:textId="77777777" w:rsidR="00DD71E8" w:rsidRDefault="00DD71E8" w:rsidP="00DD71E8">
                            <w:pPr>
                              <w:spacing w:line="240" w:lineRule="auto"/>
                              <w:rPr>
                                <w:rFonts w:ascii="Calibri" w:eastAsia="Calibri" w:hAnsi="Calibri" w:cs="Calibri"/>
                                <w:b/>
                              </w:rPr>
                            </w:pPr>
                            <w:r>
                              <w:rPr>
                                <w:rFonts w:ascii="Calibri" w:eastAsia="Calibri" w:hAnsi="Calibri" w:cs="Calibri"/>
                                <w:b/>
                              </w:rPr>
                              <w:t xml:space="preserve">Rachel </w:t>
                            </w:r>
                            <w:proofErr w:type="spellStart"/>
                            <w:r>
                              <w:rPr>
                                <w:rFonts w:ascii="Calibri" w:eastAsia="Calibri" w:hAnsi="Calibri" w:cs="Calibri"/>
                                <w:b/>
                              </w:rPr>
                              <w:t>Botsman</w:t>
                            </w:r>
                            <w:proofErr w:type="spellEnd"/>
                            <w:r>
                              <w:rPr>
                                <w:rFonts w:ascii="Calibri" w:eastAsia="Calibri" w:hAnsi="Calibri" w:cs="Calibri"/>
                                <w:b/>
                              </w:rPr>
                              <w:t>, a lecturer on trust and skepticism at Oxford University, author of the book “Who Can You Trust?”</w:t>
                            </w:r>
                          </w:p>
                          <w:p w14:paraId="37BC7DB8" w14:textId="77777777" w:rsidR="00DD71E8" w:rsidRPr="00DD71E8" w:rsidRDefault="00DD71E8" w:rsidP="00DD71E8">
                            <w:pPr>
                              <w:spacing w:line="240" w:lineRule="auto"/>
                              <w:rPr>
                                <w:rFonts w:ascii="Calibri" w:eastAsia="Calibri" w:hAnsi="Calibri" w:cs="Calibri"/>
                                <w:iCs/>
                              </w:rPr>
                            </w:pPr>
                            <w:r w:rsidRPr="00DD71E8">
                              <w:rPr>
                                <w:rFonts w:ascii="Calibri" w:eastAsia="Calibri" w:hAnsi="Calibri" w:cs="Calibri"/>
                                <w:iCs/>
                              </w:rPr>
                              <w:t>Skepticism is a great tool to help us get the information to make smarter trust decisions.</w:t>
                            </w:r>
                          </w:p>
                          <w:p w14:paraId="19D9D733" w14:textId="77777777" w:rsidR="00DD71E8" w:rsidRPr="000534A6" w:rsidRDefault="00DD71E8" w:rsidP="00DD71E8">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A1DD4" id="Text Box 2" o:spid="_x0000_s1027" type="#_x0000_t202" style="position:absolute;margin-left:0;margin-top:26.75pt;width:447.75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" filled="f" strokeweight=".5pt">
                <v:textbox>
                  <w:txbxContent>
                    <w:p w14:paraId="7FB0ABD1" w14:textId="77777777" w:rsidR="00DD71E8" w:rsidRDefault="00DD71E8" w:rsidP="00DD71E8">
                      <w:pPr>
                        <w:spacing w:line="240" w:lineRule="auto"/>
                        <w:rPr>
                          <w:rFonts w:ascii="Calibri" w:eastAsia="Calibri" w:hAnsi="Calibri" w:cs="Calibri"/>
                          <w:b/>
                        </w:rPr>
                      </w:pPr>
                      <w:r>
                        <w:rPr>
                          <w:rFonts w:ascii="Calibri" w:eastAsia="Calibri" w:hAnsi="Calibri" w:cs="Calibri"/>
                          <w:b/>
                        </w:rPr>
                        <w:t>Rachel Botsman, a lecturer on trust and skepticism at Oxford University, author of the book “Who Can You Trust?”</w:t>
                      </w:r>
                    </w:p>
                    <w:p w14:paraId="37BC7DB8" w14:textId="77777777" w:rsidR="00DD71E8" w:rsidRPr="00DD71E8" w:rsidRDefault="00DD71E8" w:rsidP="00DD71E8">
                      <w:pPr>
                        <w:spacing w:line="240" w:lineRule="auto"/>
                        <w:rPr>
                          <w:rFonts w:ascii="Calibri" w:eastAsia="Calibri" w:hAnsi="Calibri" w:cs="Calibri"/>
                          <w:iCs/>
                        </w:rPr>
                      </w:pPr>
                      <w:r w:rsidRPr="00DD71E8">
                        <w:rPr>
                          <w:rFonts w:ascii="Calibri" w:eastAsia="Calibri" w:hAnsi="Calibri" w:cs="Calibri"/>
                          <w:iCs/>
                        </w:rPr>
                        <w:t>Skepticism is a great tool to help us get the information to make smarter trust decisions.</w:t>
                      </w:r>
                    </w:p>
                    <w:p w14:paraId="19D9D733" w14:textId="77777777" w:rsidR="00DD71E8" w:rsidRPr="000534A6" w:rsidRDefault="00DD71E8" w:rsidP="00DD71E8">
                      <w:pPr>
                        <w:rPr>
                          <w:rFonts w:asciiTheme="majorHAnsi" w:eastAsia="Calibri" w:hAnsiTheme="majorHAnsi" w:cs="Calibri"/>
                        </w:rPr>
                      </w:pPr>
                    </w:p>
                  </w:txbxContent>
                </v:textbox>
                <w10:wrap type="topAndBottom" anchorx="margin"/>
              </v:shape>
            </w:pict>
          </mc:Fallback>
        </mc:AlternateContent>
      </w:r>
      <w:r w:rsidR="002D20D7">
        <w:rPr>
          <w:rFonts w:ascii="Calibri" w:eastAsia="Calibri" w:hAnsi="Calibri" w:cs="Calibri"/>
          <w:b/>
        </w:rPr>
        <w:t>#2</w:t>
      </w:r>
    </w:p>
    <w:p w14:paraId="354F2CBC" w14:textId="088314E3" w:rsidR="00DD71E8" w:rsidRDefault="00DD71E8">
      <w:pPr>
        <w:spacing w:line="240" w:lineRule="auto"/>
        <w:rPr>
          <w:rFonts w:ascii="Calibri" w:eastAsia="Calibri" w:hAnsi="Calibri" w:cs="Calibri"/>
          <w:b/>
        </w:rPr>
      </w:pPr>
    </w:p>
    <w:p w14:paraId="6DC94C15" w14:textId="77777777" w:rsidR="00556B67" w:rsidRDefault="002D20D7">
      <w:pPr>
        <w:spacing w:line="240" w:lineRule="auto"/>
        <w:rPr>
          <w:rFonts w:ascii="Calibri" w:eastAsia="Calibri" w:hAnsi="Calibri" w:cs="Calibri"/>
          <w:b/>
        </w:rPr>
      </w:pPr>
      <w:r>
        <w:rPr>
          <w:rFonts w:ascii="Calibri" w:eastAsia="Calibri" w:hAnsi="Calibri" w:cs="Calibri"/>
          <w:b/>
        </w:rPr>
        <w:t>Questions:</w:t>
      </w:r>
    </w:p>
    <w:p w14:paraId="5E78BD1C" w14:textId="2AF4C5F2" w:rsidR="00556B67" w:rsidRDefault="002D20D7">
      <w:pPr>
        <w:numPr>
          <w:ilvl w:val="0"/>
          <w:numId w:val="1"/>
        </w:numPr>
        <w:spacing w:line="240" w:lineRule="auto"/>
        <w:rPr>
          <w:rFonts w:ascii="Calibri" w:eastAsia="Calibri" w:hAnsi="Calibri" w:cs="Calibri"/>
          <w:b/>
        </w:rPr>
      </w:pPr>
      <w:r>
        <w:rPr>
          <w:rFonts w:ascii="Calibri" w:eastAsia="Calibri" w:hAnsi="Calibri" w:cs="Calibri"/>
          <w:b/>
        </w:rPr>
        <w:t>Wouldn’t it be risky to be too naïve and trusting?</w:t>
      </w:r>
    </w:p>
    <w:p w14:paraId="58FBC232" w14:textId="210AEF1B" w:rsidR="00556B67" w:rsidRDefault="002D20D7">
      <w:pPr>
        <w:numPr>
          <w:ilvl w:val="0"/>
          <w:numId w:val="1"/>
        </w:numPr>
        <w:spacing w:line="240" w:lineRule="auto"/>
        <w:rPr>
          <w:rFonts w:ascii="Calibri" w:eastAsia="Calibri" w:hAnsi="Calibri" w:cs="Calibri"/>
          <w:b/>
        </w:rPr>
      </w:pPr>
      <w:r>
        <w:rPr>
          <w:rFonts w:ascii="Calibri" w:eastAsia="Calibri" w:hAnsi="Calibri" w:cs="Calibri"/>
          <w:b/>
        </w:rPr>
        <w:t xml:space="preserve">What is the difference between being trusting and </w:t>
      </w:r>
      <w:r w:rsidR="00DD71E8">
        <w:rPr>
          <w:rFonts w:ascii="Calibri" w:eastAsia="Calibri" w:hAnsi="Calibri" w:cs="Calibri"/>
          <w:b/>
        </w:rPr>
        <w:t xml:space="preserve">being </w:t>
      </w:r>
      <w:r>
        <w:rPr>
          <w:rFonts w:ascii="Calibri" w:eastAsia="Calibri" w:hAnsi="Calibri" w:cs="Calibri"/>
          <w:b/>
        </w:rPr>
        <w:t>gullible?</w:t>
      </w:r>
    </w:p>
    <w:p w14:paraId="4D55EF00" w14:textId="77777777" w:rsidR="00556B67" w:rsidRDefault="002D20D7">
      <w:pPr>
        <w:numPr>
          <w:ilvl w:val="0"/>
          <w:numId w:val="1"/>
        </w:numPr>
        <w:spacing w:line="240" w:lineRule="auto"/>
        <w:rPr>
          <w:rFonts w:ascii="Calibri" w:eastAsia="Calibri" w:hAnsi="Calibri" w:cs="Calibri"/>
          <w:b/>
        </w:rPr>
      </w:pPr>
      <w:r>
        <w:rPr>
          <w:rFonts w:ascii="Calibri" w:eastAsia="Calibri" w:hAnsi="Calibri" w:cs="Calibri"/>
          <w:b/>
        </w:rPr>
        <w:t>How do you spot someone who shouldn't be trusted?</w:t>
      </w:r>
    </w:p>
    <w:p w14:paraId="74BEAFFC" w14:textId="77777777" w:rsidR="00556B67" w:rsidRDefault="00556B67">
      <w:pPr>
        <w:spacing w:line="240" w:lineRule="auto"/>
        <w:rPr>
          <w:rFonts w:ascii="Calibri" w:eastAsia="Calibri" w:hAnsi="Calibri" w:cs="Calibri"/>
        </w:rPr>
      </w:pPr>
    </w:p>
    <w:p w14:paraId="52724058" w14:textId="59708662" w:rsidR="00556B67" w:rsidRDefault="00DD71E8">
      <w:pPr>
        <w:spacing w:line="240" w:lineRule="auto"/>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3F29CA7" wp14:editId="63A5DE10">
                <wp:simplePos x="0" y="0"/>
                <wp:positionH relativeFrom="margin">
                  <wp:posOffset>0</wp:posOffset>
                </wp:positionH>
                <wp:positionV relativeFrom="paragraph">
                  <wp:posOffset>339090</wp:posOffset>
                </wp:positionV>
                <wp:extent cx="6353175" cy="704850"/>
                <wp:effectExtent l="0" t="0" r="2857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704850"/>
                        </a:xfrm>
                        <a:prstGeom prst="rect">
                          <a:avLst/>
                        </a:prstGeom>
                        <a:noFill/>
                        <a:ln w="6350" cap="flat" cmpd="sng" algn="ctr">
                          <a:solidFill>
                            <a:srgbClr val="000000"/>
                          </a:solidFill>
                          <a:prstDash val="solid"/>
                          <a:miter lim="800000"/>
                          <a:headEnd/>
                          <a:tailEnd/>
                        </a:ln>
                        <a:effectLst/>
                      </wps:spPr>
                      <wps:txbx>
                        <w:txbxContent>
                          <w:p w14:paraId="25EE134D" w14:textId="77777777" w:rsidR="00DD71E8" w:rsidRPr="00DD71E8" w:rsidRDefault="00DD71E8" w:rsidP="00DD71E8">
                            <w:pPr>
                              <w:spacing w:line="240" w:lineRule="auto"/>
                              <w:rPr>
                                <w:rFonts w:ascii="Calibri" w:eastAsia="Calibri" w:hAnsi="Calibri" w:cs="Calibri"/>
                                <w:b/>
                                <w:iCs/>
                              </w:rPr>
                            </w:pPr>
                            <w:r>
                              <w:rPr>
                                <w:rFonts w:ascii="Calibri" w:eastAsia="Calibri" w:hAnsi="Calibri" w:cs="Calibri"/>
                                <w:b/>
                              </w:rPr>
                              <w:t xml:space="preserve">A Year of Tears: Learning to Trust </w:t>
                            </w:r>
                            <w:proofErr w:type="gramStart"/>
                            <w:r>
                              <w:rPr>
                                <w:rFonts w:ascii="Calibri" w:eastAsia="Calibri" w:hAnsi="Calibri" w:cs="Calibri"/>
                                <w:b/>
                              </w:rPr>
                              <w:t>And</w:t>
                            </w:r>
                            <w:proofErr w:type="gramEnd"/>
                            <w:r>
                              <w:rPr>
                                <w:rFonts w:ascii="Calibri" w:eastAsia="Calibri" w:hAnsi="Calibri" w:cs="Calibri"/>
                                <w:b/>
                              </w:rPr>
                              <w:t xml:space="preserve"> Accept Love Again, Nikki Knight</w:t>
                            </w:r>
                          </w:p>
                          <w:p w14:paraId="39673B61" w14:textId="77777777" w:rsidR="00DD71E8" w:rsidRPr="00DD71E8" w:rsidRDefault="00DD71E8" w:rsidP="00DD71E8">
                            <w:pPr>
                              <w:spacing w:line="240" w:lineRule="auto"/>
                              <w:rPr>
                                <w:rFonts w:ascii="Calibri" w:eastAsia="Calibri" w:hAnsi="Calibri" w:cs="Calibri"/>
                                <w:iCs/>
                              </w:rPr>
                            </w:pPr>
                            <w:r w:rsidRPr="00DD71E8">
                              <w:rPr>
                                <w:rFonts w:ascii="Calibri" w:eastAsia="Calibri" w:hAnsi="Calibri" w:cs="Calibri"/>
                                <w:iCs/>
                              </w:rPr>
                              <w:t>The aching, hurt, and humiliation of the past have become so familiar – the feelings, although heavy and burdensome, are hard to let go because I’m not sure I know how to feel anything else. Just cold and numb.</w:t>
                            </w:r>
                          </w:p>
                          <w:p w14:paraId="1D83769A" w14:textId="77777777" w:rsidR="00DD71E8" w:rsidRPr="000534A6" w:rsidRDefault="00DD71E8" w:rsidP="00DD71E8">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29CA7" id="Text Box 3" o:spid="_x0000_s1028" type="#_x0000_t202" style="position:absolute;margin-left:0;margin-top:26.7pt;width:500.2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" filled="f" strokeweight=".5pt">
                <v:textbox>
                  <w:txbxContent>
                    <w:p w14:paraId="25EE134D" w14:textId="77777777" w:rsidR="00DD71E8" w:rsidRPr="00DD71E8" w:rsidRDefault="00DD71E8" w:rsidP="00DD71E8">
                      <w:pPr>
                        <w:spacing w:line="240" w:lineRule="auto"/>
                        <w:rPr>
                          <w:rFonts w:ascii="Calibri" w:eastAsia="Calibri" w:hAnsi="Calibri" w:cs="Calibri"/>
                          <w:b/>
                          <w:iCs/>
                        </w:rPr>
                      </w:pPr>
                      <w:r>
                        <w:rPr>
                          <w:rFonts w:ascii="Calibri" w:eastAsia="Calibri" w:hAnsi="Calibri" w:cs="Calibri"/>
                          <w:b/>
                        </w:rPr>
                        <w:t xml:space="preserve">A Year of Tears: Learning to Trust </w:t>
                      </w:r>
                      <w:proofErr w:type="gramStart"/>
                      <w:r>
                        <w:rPr>
                          <w:rFonts w:ascii="Calibri" w:eastAsia="Calibri" w:hAnsi="Calibri" w:cs="Calibri"/>
                          <w:b/>
                        </w:rPr>
                        <w:t>And</w:t>
                      </w:r>
                      <w:proofErr w:type="gramEnd"/>
                      <w:r>
                        <w:rPr>
                          <w:rFonts w:ascii="Calibri" w:eastAsia="Calibri" w:hAnsi="Calibri" w:cs="Calibri"/>
                          <w:b/>
                        </w:rPr>
                        <w:t xml:space="preserve"> Accept Love Again, Nikki Knight</w:t>
                      </w:r>
                    </w:p>
                    <w:p w14:paraId="39673B61" w14:textId="77777777" w:rsidR="00DD71E8" w:rsidRPr="00DD71E8" w:rsidRDefault="00DD71E8" w:rsidP="00DD71E8">
                      <w:pPr>
                        <w:spacing w:line="240" w:lineRule="auto"/>
                        <w:rPr>
                          <w:rFonts w:ascii="Calibri" w:eastAsia="Calibri" w:hAnsi="Calibri" w:cs="Calibri"/>
                          <w:iCs/>
                        </w:rPr>
                      </w:pPr>
                      <w:r w:rsidRPr="00DD71E8">
                        <w:rPr>
                          <w:rFonts w:ascii="Calibri" w:eastAsia="Calibri" w:hAnsi="Calibri" w:cs="Calibri"/>
                          <w:iCs/>
                        </w:rPr>
                        <w:t>The aching, hurt, and humiliation of the past have become so familiar – the feelings, although heavy and burdensome, are hard to let go because I’m not sure I know how to feel anything else. Just cold and numb.</w:t>
                      </w:r>
                    </w:p>
                    <w:p w14:paraId="1D83769A" w14:textId="77777777" w:rsidR="00DD71E8" w:rsidRPr="000534A6" w:rsidRDefault="00DD71E8" w:rsidP="00DD71E8">
                      <w:pPr>
                        <w:rPr>
                          <w:rFonts w:asciiTheme="majorHAnsi" w:eastAsia="Calibri" w:hAnsiTheme="majorHAnsi" w:cs="Calibri"/>
                        </w:rPr>
                      </w:pPr>
                    </w:p>
                  </w:txbxContent>
                </v:textbox>
                <w10:wrap type="topAndBottom" anchorx="margin"/>
              </v:shape>
            </w:pict>
          </mc:Fallback>
        </mc:AlternateContent>
      </w:r>
      <w:r w:rsidR="002D20D7">
        <w:rPr>
          <w:rFonts w:ascii="Calibri" w:eastAsia="Calibri" w:hAnsi="Calibri" w:cs="Calibri"/>
          <w:b/>
        </w:rPr>
        <w:t>#3</w:t>
      </w:r>
    </w:p>
    <w:p w14:paraId="544C120F" w14:textId="5389683B" w:rsidR="00DD71E8" w:rsidRDefault="00DD71E8">
      <w:pPr>
        <w:spacing w:line="240" w:lineRule="auto"/>
        <w:rPr>
          <w:rFonts w:ascii="Calibri" w:eastAsia="Calibri" w:hAnsi="Calibri" w:cs="Calibri"/>
          <w:b/>
        </w:rPr>
      </w:pPr>
    </w:p>
    <w:p w14:paraId="6C4D40B8" w14:textId="77777777" w:rsidR="00556B67" w:rsidRDefault="00556B67">
      <w:pPr>
        <w:spacing w:line="240" w:lineRule="auto"/>
        <w:rPr>
          <w:rFonts w:ascii="Calibri" w:eastAsia="Calibri" w:hAnsi="Calibri" w:cs="Calibri"/>
          <w:b/>
        </w:rPr>
      </w:pPr>
    </w:p>
    <w:p w14:paraId="6AB8D61E" w14:textId="77777777" w:rsidR="00556B67" w:rsidRDefault="002D20D7">
      <w:pPr>
        <w:spacing w:line="240" w:lineRule="auto"/>
        <w:rPr>
          <w:rFonts w:ascii="Calibri" w:eastAsia="Calibri" w:hAnsi="Calibri" w:cs="Calibri"/>
          <w:b/>
        </w:rPr>
      </w:pPr>
      <w:r>
        <w:rPr>
          <w:rFonts w:ascii="Calibri" w:eastAsia="Calibri" w:hAnsi="Calibri" w:cs="Calibri"/>
          <w:b/>
        </w:rPr>
        <w:t>Questions:</w:t>
      </w:r>
    </w:p>
    <w:p w14:paraId="4FFB1FBA" w14:textId="77777777" w:rsidR="00556B67" w:rsidRDefault="002D20D7">
      <w:pPr>
        <w:numPr>
          <w:ilvl w:val="0"/>
          <w:numId w:val="3"/>
        </w:numPr>
        <w:spacing w:line="240" w:lineRule="auto"/>
        <w:rPr>
          <w:rFonts w:ascii="Calibri" w:eastAsia="Calibri" w:hAnsi="Calibri" w:cs="Calibri"/>
          <w:b/>
        </w:rPr>
      </w:pPr>
      <w:r>
        <w:rPr>
          <w:rFonts w:ascii="Calibri" w:eastAsia="Calibri" w:hAnsi="Calibri" w:cs="Calibri"/>
          <w:b/>
        </w:rPr>
        <w:t>What experiences can contribute to trust issues?</w:t>
      </w:r>
    </w:p>
    <w:p w14:paraId="6FFD12CF" w14:textId="4F87B186" w:rsidR="00556B67" w:rsidRDefault="00DD71E8">
      <w:pPr>
        <w:numPr>
          <w:ilvl w:val="0"/>
          <w:numId w:val="3"/>
        </w:numPr>
        <w:spacing w:line="240" w:lineRule="auto"/>
        <w:rPr>
          <w:rFonts w:ascii="Calibri" w:eastAsia="Calibri" w:hAnsi="Calibri" w:cs="Calibri"/>
          <w:b/>
        </w:rPr>
      </w:pPr>
      <w:r>
        <w:rPr>
          <w:rFonts w:ascii="Calibri" w:eastAsia="Calibri" w:hAnsi="Calibri" w:cs="Calibri"/>
          <w:b/>
        </w:rPr>
        <w:t>Perhaps a</w:t>
      </w:r>
      <w:r w:rsidR="002D20D7">
        <w:rPr>
          <w:rFonts w:ascii="Calibri" w:eastAsia="Calibri" w:hAnsi="Calibri" w:cs="Calibri"/>
          <w:b/>
        </w:rPr>
        <w:t xml:space="preserve"> close friend lied to </w:t>
      </w:r>
      <w:proofErr w:type="gramStart"/>
      <w:r w:rsidR="002D20D7">
        <w:rPr>
          <w:rFonts w:ascii="Calibri" w:eastAsia="Calibri" w:hAnsi="Calibri" w:cs="Calibri"/>
          <w:b/>
        </w:rPr>
        <w:t xml:space="preserve">you, </w:t>
      </w:r>
      <w:r>
        <w:rPr>
          <w:rFonts w:ascii="Calibri" w:eastAsia="Calibri" w:hAnsi="Calibri" w:cs="Calibri"/>
          <w:b/>
        </w:rPr>
        <w:t>or</w:t>
      </w:r>
      <w:proofErr w:type="gramEnd"/>
      <w:r>
        <w:rPr>
          <w:rFonts w:ascii="Calibri" w:eastAsia="Calibri" w:hAnsi="Calibri" w:cs="Calibri"/>
          <w:b/>
        </w:rPr>
        <w:t xml:space="preserve"> </w:t>
      </w:r>
      <w:r w:rsidR="002D20D7">
        <w:rPr>
          <w:rFonts w:ascii="Calibri" w:eastAsia="Calibri" w:hAnsi="Calibri" w:cs="Calibri"/>
          <w:b/>
        </w:rPr>
        <w:t xml:space="preserve">did not keep </w:t>
      </w:r>
      <w:r>
        <w:rPr>
          <w:rFonts w:ascii="Calibri" w:eastAsia="Calibri" w:hAnsi="Calibri" w:cs="Calibri"/>
          <w:b/>
        </w:rPr>
        <w:t xml:space="preserve">their </w:t>
      </w:r>
      <w:r w:rsidR="002D20D7">
        <w:rPr>
          <w:rFonts w:ascii="Calibri" w:eastAsia="Calibri" w:hAnsi="Calibri" w:cs="Calibri"/>
          <w:b/>
        </w:rPr>
        <w:t>promises a few times. Perhaps there is a list of reasons why you have lost trust in people. How can you ever trust again?</w:t>
      </w:r>
    </w:p>
    <w:p w14:paraId="5AC79326" w14:textId="77777777" w:rsidR="00556B67" w:rsidRDefault="002D20D7">
      <w:pPr>
        <w:numPr>
          <w:ilvl w:val="0"/>
          <w:numId w:val="3"/>
        </w:numPr>
        <w:spacing w:line="240" w:lineRule="auto"/>
        <w:rPr>
          <w:rFonts w:ascii="Calibri" w:eastAsia="Calibri" w:hAnsi="Calibri" w:cs="Calibri"/>
          <w:b/>
        </w:rPr>
      </w:pPr>
      <w:r>
        <w:rPr>
          <w:rFonts w:ascii="Calibri" w:eastAsia="Calibri" w:hAnsi="Calibri" w:cs="Calibri"/>
          <w:b/>
        </w:rPr>
        <w:t>How can we best deal with events or situations that threaten to erode our trust and confidence?</w:t>
      </w:r>
    </w:p>
    <w:p w14:paraId="3564EDB3" w14:textId="77777777" w:rsidR="00556B67" w:rsidRDefault="00556B67">
      <w:pPr>
        <w:spacing w:line="240" w:lineRule="auto"/>
        <w:rPr>
          <w:rFonts w:ascii="Calibri" w:eastAsia="Calibri" w:hAnsi="Calibri" w:cs="Calibri"/>
        </w:rPr>
      </w:pPr>
    </w:p>
    <w:p w14:paraId="7BFFBE25" w14:textId="276C9B56" w:rsidR="00556B67" w:rsidRDefault="002D20D7">
      <w:pPr>
        <w:spacing w:line="240" w:lineRule="auto"/>
        <w:rPr>
          <w:rFonts w:ascii="Calibri" w:eastAsia="Calibri" w:hAnsi="Calibri" w:cs="Calibri"/>
          <w:b/>
        </w:rPr>
      </w:pPr>
      <w:r>
        <w:rPr>
          <w:rFonts w:ascii="Calibri" w:eastAsia="Calibri" w:hAnsi="Calibri" w:cs="Calibri"/>
          <w:b/>
        </w:rPr>
        <w:t>#4</w:t>
      </w:r>
    </w:p>
    <w:p w14:paraId="1D2E94A5" w14:textId="69D0F983" w:rsidR="00556B67" w:rsidRDefault="002D20D7">
      <w:pPr>
        <w:spacing w:line="240" w:lineRule="auto"/>
        <w:rPr>
          <w:rFonts w:ascii="Calibri" w:eastAsia="Calibri" w:hAnsi="Calibri" w:cs="Calibri"/>
          <w:b/>
        </w:rPr>
      </w:pPr>
      <w:r>
        <w:rPr>
          <w:rFonts w:ascii="Calibri" w:eastAsia="Calibri" w:hAnsi="Calibri" w:cs="Calibri"/>
          <w:b/>
        </w:rPr>
        <w:t>Today's Learning Material</w:t>
      </w:r>
    </w:p>
    <w:p w14:paraId="01E900A6" w14:textId="11010E7A" w:rsidR="00DD71E8" w:rsidRDefault="00DD71E8">
      <w:pPr>
        <w:spacing w:line="240" w:lineRule="auto"/>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1199067" wp14:editId="4D1BA392">
                <wp:simplePos x="0" y="0"/>
                <wp:positionH relativeFrom="margin">
                  <wp:posOffset>0</wp:posOffset>
                </wp:positionH>
                <wp:positionV relativeFrom="paragraph">
                  <wp:posOffset>172085</wp:posOffset>
                </wp:positionV>
                <wp:extent cx="5981700" cy="847725"/>
                <wp:effectExtent l="0" t="0" r="1905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477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E7AAFE" w14:textId="77777777" w:rsidR="00DD71E8" w:rsidRPr="00DD71E8" w:rsidRDefault="00DD71E8" w:rsidP="00DD71E8">
                            <w:pPr>
                              <w:spacing w:line="240" w:lineRule="auto"/>
                              <w:rPr>
                                <w:rFonts w:ascii="Calibri" w:eastAsia="Calibri" w:hAnsi="Calibri" w:cs="Calibri"/>
                                <w:b/>
                              </w:rPr>
                            </w:pPr>
                            <w:r w:rsidRPr="00DD71E8">
                              <w:rPr>
                                <w:rFonts w:ascii="Calibri" w:eastAsia="Calibri" w:hAnsi="Calibri" w:cs="Calibri"/>
                                <w:b/>
                              </w:rPr>
                              <w:t xml:space="preserve">Torah </w:t>
                            </w:r>
                            <w:proofErr w:type="spellStart"/>
                            <w:r w:rsidRPr="00DD71E8">
                              <w:rPr>
                                <w:rFonts w:ascii="Calibri" w:eastAsia="Calibri" w:hAnsi="Calibri" w:cs="Calibri"/>
                                <w:b/>
                              </w:rPr>
                              <w:t>Bereishis</w:t>
                            </w:r>
                            <w:proofErr w:type="spellEnd"/>
                            <w:r w:rsidRPr="00DD71E8">
                              <w:rPr>
                                <w:rFonts w:ascii="Calibri" w:eastAsia="Calibri" w:hAnsi="Calibri" w:cs="Calibri"/>
                                <w:b/>
                              </w:rPr>
                              <w:t xml:space="preserve"> 15:5-6</w:t>
                            </w:r>
                          </w:p>
                          <w:p w14:paraId="2909BBE1" w14:textId="77777777" w:rsidR="00DD71E8" w:rsidRPr="00DD71E8" w:rsidRDefault="00DD71E8" w:rsidP="00DD71E8">
                            <w:pPr>
                              <w:spacing w:line="240" w:lineRule="auto"/>
                              <w:rPr>
                                <w:rFonts w:ascii="Calibri" w:eastAsia="Calibri" w:hAnsi="Calibri" w:cs="Calibri"/>
                                <w:i/>
                              </w:rPr>
                            </w:pPr>
                            <w:r w:rsidRPr="00DD71E8">
                              <w:rPr>
                                <w:rFonts w:ascii="Calibri" w:eastAsia="Calibri" w:hAnsi="Calibri" w:cs="Calibri"/>
                                <w:i/>
                              </w:rPr>
                              <w:t>And He (G-d) took him (Avraham) outside, and He said, "Please look heavenward and count the stars, if you are able to count them." And He said to him, "So will be your seed."</w:t>
                            </w:r>
                          </w:p>
                          <w:p w14:paraId="75797004" w14:textId="709529C5" w:rsidR="00DD71E8" w:rsidRDefault="00DD71E8" w:rsidP="00DD71E8">
                            <w:pPr>
                              <w:spacing w:line="240" w:lineRule="auto"/>
                              <w:ind w:firstLine="720"/>
                              <w:rPr>
                                <w:rFonts w:ascii="Calibri" w:eastAsia="Calibri" w:hAnsi="Calibri" w:cs="Calibri"/>
                                <w:i/>
                                <w:color w:val="212529"/>
                              </w:rPr>
                            </w:pPr>
                            <w:r w:rsidRPr="00DD71E8">
                              <w:rPr>
                                <w:rFonts w:ascii="Calibri" w:eastAsia="Calibri" w:hAnsi="Calibri" w:cs="Calibri"/>
                                <w:i/>
                                <w:color w:val="212529"/>
                              </w:rPr>
                              <w:t>And he believed in G-d</w:t>
                            </w:r>
                            <w:r>
                              <w:rPr>
                                <w:rFonts w:ascii="Calibri" w:eastAsia="Calibri" w:hAnsi="Calibri" w:cs="Calibri"/>
                                <w:i/>
                                <w:color w:val="212529"/>
                              </w:rPr>
                              <w:t>,</w:t>
                            </w:r>
                            <w:r w:rsidRPr="00DD71E8">
                              <w:rPr>
                                <w:rFonts w:ascii="Calibri" w:eastAsia="Calibri" w:hAnsi="Calibri" w:cs="Calibri"/>
                                <w:i/>
                                <w:color w:val="212529"/>
                              </w:rPr>
                              <w:t xml:space="preserve"> </w:t>
                            </w:r>
                            <w:proofErr w:type="gramStart"/>
                            <w:r w:rsidRPr="00DD71E8">
                              <w:rPr>
                                <w:rFonts w:ascii="Calibri" w:eastAsia="Calibri" w:hAnsi="Calibri" w:cs="Calibri"/>
                                <w:i/>
                                <w:color w:val="212529"/>
                              </w:rPr>
                              <w:t>Who</w:t>
                            </w:r>
                            <w:proofErr w:type="gramEnd"/>
                            <w:r w:rsidRPr="00DD71E8">
                              <w:rPr>
                                <w:rFonts w:ascii="Calibri" w:eastAsia="Calibri" w:hAnsi="Calibri" w:cs="Calibri"/>
                                <w:i/>
                                <w:color w:val="212529"/>
                              </w:rPr>
                              <w:t xml:space="preserve"> considered this an act of righteousness on his part.</w:t>
                            </w:r>
                          </w:p>
                          <w:p w14:paraId="74E85D38" w14:textId="77777777" w:rsidR="00DD71E8" w:rsidRDefault="00DD71E8" w:rsidP="00DD71E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99067" id="Text Box 4" o:spid="_x0000_s1029" type="#_x0000_t202" style="position:absolute;margin-left:0;margin-top:13.55pt;width:471pt;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" fillcolor="#d8d8d8 [2732]" strokeweight=".5pt">
                <v:textbox>
                  <w:txbxContent>
                    <w:p w14:paraId="1EE7AAFE" w14:textId="77777777" w:rsidR="00DD71E8" w:rsidRPr="00DD71E8" w:rsidRDefault="00DD71E8" w:rsidP="00DD71E8">
                      <w:pPr>
                        <w:spacing w:line="240" w:lineRule="auto"/>
                        <w:rPr>
                          <w:rFonts w:ascii="Calibri" w:eastAsia="Calibri" w:hAnsi="Calibri" w:cs="Calibri"/>
                          <w:b/>
                        </w:rPr>
                      </w:pPr>
                      <w:r w:rsidRPr="00DD71E8">
                        <w:rPr>
                          <w:rFonts w:ascii="Calibri" w:eastAsia="Calibri" w:hAnsi="Calibri" w:cs="Calibri"/>
                          <w:b/>
                        </w:rPr>
                        <w:t>Torah Bereishis 15:5-6</w:t>
                      </w:r>
                    </w:p>
                    <w:p w14:paraId="2909BBE1" w14:textId="77777777" w:rsidR="00DD71E8" w:rsidRPr="00DD71E8" w:rsidRDefault="00DD71E8" w:rsidP="00DD71E8">
                      <w:pPr>
                        <w:spacing w:line="240" w:lineRule="auto"/>
                        <w:rPr>
                          <w:rFonts w:ascii="Calibri" w:eastAsia="Calibri" w:hAnsi="Calibri" w:cs="Calibri"/>
                          <w:i/>
                        </w:rPr>
                      </w:pPr>
                      <w:r w:rsidRPr="00DD71E8">
                        <w:rPr>
                          <w:rFonts w:ascii="Calibri" w:eastAsia="Calibri" w:hAnsi="Calibri" w:cs="Calibri"/>
                          <w:i/>
                        </w:rPr>
                        <w:t>And He (G-d) took him (Avraham) outside, and He said, "Please look heavenward and count the stars, if you are able to count them." And He said to him, "So will be your seed."</w:t>
                      </w:r>
                    </w:p>
                    <w:p w14:paraId="75797004" w14:textId="709529C5" w:rsidR="00DD71E8" w:rsidRDefault="00DD71E8" w:rsidP="00DD71E8">
                      <w:pPr>
                        <w:spacing w:line="240" w:lineRule="auto"/>
                        <w:ind w:firstLine="720"/>
                        <w:rPr>
                          <w:rFonts w:ascii="Calibri" w:eastAsia="Calibri" w:hAnsi="Calibri" w:cs="Calibri"/>
                          <w:i/>
                          <w:color w:val="212529"/>
                        </w:rPr>
                      </w:pPr>
                      <w:r w:rsidRPr="00DD71E8">
                        <w:rPr>
                          <w:rFonts w:ascii="Calibri" w:eastAsia="Calibri" w:hAnsi="Calibri" w:cs="Calibri"/>
                          <w:i/>
                          <w:color w:val="212529"/>
                        </w:rPr>
                        <w:t>And he believed in G-d</w:t>
                      </w:r>
                      <w:r>
                        <w:rPr>
                          <w:rFonts w:ascii="Calibri" w:eastAsia="Calibri" w:hAnsi="Calibri" w:cs="Calibri"/>
                          <w:i/>
                          <w:color w:val="212529"/>
                        </w:rPr>
                        <w:t>,</w:t>
                      </w:r>
                      <w:r w:rsidRPr="00DD71E8">
                        <w:rPr>
                          <w:rFonts w:ascii="Calibri" w:eastAsia="Calibri" w:hAnsi="Calibri" w:cs="Calibri"/>
                          <w:i/>
                          <w:color w:val="212529"/>
                        </w:rPr>
                        <w:t xml:space="preserve"> </w:t>
                      </w:r>
                      <w:proofErr w:type="gramStart"/>
                      <w:r w:rsidRPr="00DD71E8">
                        <w:rPr>
                          <w:rFonts w:ascii="Calibri" w:eastAsia="Calibri" w:hAnsi="Calibri" w:cs="Calibri"/>
                          <w:i/>
                          <w:color w:val="212529"/>
                        </w:rPr>
                        <w:t>Who</w:t>
                      </w:r>
                      <w:proofErr w:type="gramEnd"/>
                      <w:r w:rsidRPr="00DD71E8">
                        <w:rPr>
                          <w:rFonts w:ascii="Calibri" w:eastAsia="Calibri" w:hAnsi="Calibri" w:cs="Calibri"/>
                          <w:i/>
                          <w:color w:val="212529"/>
                        </w:rPr>
                        <w:t xml:space="preserve"> considered this an act of righteousness on his part.</w:t>
                      </w:r>
                    </w:p>
                    <w:p w14:paraId="74E85D38" w14:textId="77777777" w:rsidR="00DD71E8" w:rsidRDefault="00DD71E8" w:rsidP="00DD71E8">
                      <w:pPr>
                        <w:rPr>
                          <w:rFonts w:asciiTheme="majorHAnsi" w:eastAsia="Calibri" w:hAnsiTheme="majorHAnsi" w:cs="Calibri"/>
                          <w:i/>
                        </w:rPr>
                      </w:pPr>
                    </w:p>
                  </w:txbxContent>
                </v:textbox>
                <w10:wrap type="topAndBottom" anchorx="margin"/>
              </v:shape>
            </w:pict>
          </mc:Fallback>
        </mc:AlternateContent>
      </w:r>
    </w:p>
    <w:p w14:paraId="4E2F4263" w14:textId="77777777" w:rsidR="00556B67" w:rsidRDefault="00556B67">
      <w:pPr>
        <w:shd w:val="clear" w:color="auto" w:fill="FFFFFF"/>
        <w:spacing w:line="240" w:lineRule="auto"/>
        <w:rPr>
          <w:rFonts w:ascii="Calibri" w:eastAsia="Calibri" w:hAnsi="Calibri" w:cs="Calibri"/>
          <w:color w:val="212529"/>
        </w:rPr>
      </w:pPr>
    </w:p>
    <w:p w14:paraId="0612B173" w14:textId="51DDBA51" w:rsidR="00556B67" w:rsidRDefault="002D20D7">
      <w:pPr>
        <w:shd w:val="clear" w:color="auto" w:fill="FFFFFF"/>
        <w:spacing w:line="240" w:lineRule="auto"/>
        <w:rPr>
          <w:rFonts w:ascii="Calibri" w:eastAsia="Calibri" w:hAnsi="Calibri" w:cs="Calibri"/>
          <w:b/>
        </w:rPr>
      </w:pPr>
      <w:r>
        <w:rPr>
          <w:rFonts w:ascii="Calibri" w:eastAsia="Calibri" w:hAnsi="Calibri" w:cs="Calibri"/>
          <w:b/>
          <w:color w:val="212529"/>
        </w:rPr>
        <w:t xml:space="preserve">Question:     Avraham was </w:t>
      </w:r>
      <w:proofErr w:type="gramStart"/>
      <w:r>
        <w:rPr>
          <w:rFonts w:ascii="Calibri" w:eastAsia="Calibri" w:hAnsi="Calibri" w:cs="Calibri"/>
          <w:b/>
          <w:color w:val="212529"/>
        </w:rPr>
        <w:t>in the midst of</w:t>
      </w:r>
      <w:proofErr w:type="gramEnd"/>
      <w:r>
        <w:rPr>
          <w:rFonts w:ascii="Calibri" w:eastAsia="Calibri" w:hAnsi="Calibri" w:cs="Calibri"/>
          <w:b/>
          <w:color w:val="212529"/>
        </w:rPr>
        <w:t xml:space="preserve"> a prophetic revelation. He was listening to the voice of G-d. Why then was it considered an act of righteousness for him to "believe in G-d"?</w:t>
      </w:r>
    </w:p>
    <w:p w14:paraId="162E4852" w14:textId="1148032A" w:rsidR="00556B67" w:rsidRDefault="00556B67">
      <w:pPr>
        <w:spacing w:line="240" w:lineRule="auto"/>
        <w:rPr>
          <w:rFonts w:ascii="Calibri" w:eastAsia="Calibri" w:hAnsi="Calibri" w:cs="Calibri"/>
        </w:rPr>
      </w:pPr>
    </w:p>
    <w:p w14:paraId="12AE2FE3" w14:textId="5671DD82" w:rsidR="00DD71E8" w:rsidRDefault="00DD71E8">
      <w:pPr>
        <w:spacing w:line="240" w:lineRule="auto"/>
        <w:rPr>
          <w:rFonts w:ascii="Calibri" w:eastAsia="Calibri" w:hAnsi="Calibri" w:cs="Calibri"/>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694BB7FD" wp14:editId="28E44DD8">
                <wp:simplePos x="0" y="0"/>
                <wp:positionH relativeFrom="margin">
                  <wp:posOffset>0</wp:posOffset>
                </wp:positionH>
                <wp:positionV relativeFrom="paragraph">
                  <wp:posOffset>175260</wp:posOffset>
                </wp:positionV>
                <wp:extent cx="6267450" cy="138112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811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0DE67F" w14:textId="77777777" w:rsidR="00DD71E8" w:rsidRDefault="00DD71E8" w:rsidP="00DD71E8">
                            <w:pPr>
                              <w:spacing w:line="240" w:lineRule="auto"/>
                              <w:rPr>
                                <w:rFonts w:ascii="Calibri" w:eastAsia="Calibri" w:hAnsi="Calibri" w:cs="Calibri"/>
                                <w:b/>
                              </w:rPr>
                            </w:pPr>
                            <w:r>
                              <w:rPr>
                                <w:rFonts w:ascii="Calibri" w:eastAsia="Calibri" w:hAnsi="Calibri" w:cs="Calibri"/>
                                <w:b/>
                              </w:rPr>
                              <w:t xml:space="preserve">Rabbi Samson R. Hirsch, commentary on Torah </w:t>
                            </w:r>
                            <w:proofErr w:type="spellStart"/>
                            <w:r>
                              <w:rPr>
                                <w:rFonts w:ascii="Calibri" w:eastAsia="Calibri" w:hAnsi="Calibri" w:cs="Calibri"/>
                                <w:b/>
                              </w:rPr>
                              <w:t>Bereishis</w:t>
                            </w:r>
                            <w:proofErr w:type="spellEnd"/>
                            <w:r>
                              <w:rPr>
                                <w:rFonts w:ascii="Calibri" w:eastAsia="Calibri" w:hAnsi="Calibri" w:cs="Calibri"/>
                                <w:b/>
                              </w:rPr>
                              <w:t xml:space="preserve"> 15:6</w:t>
                            </w:r>
                          </w:p>
                          <w:p w14:paraId="46504664" w14:textId="77777777" w:rsidR="00DD71E8" w:rsidRDefault="00DD71E8" w:rsidP="00DD71E8">
                            <w:pPr>
                              <w:spacing w:line="240" w:lineRule="auto"/>
                              <w:rPr>
                                <w:rFonts w:ascii="Calibri" w:eastAsia="Calibri" w:hAnsi="Calibri" w:cs="Calibri"/>
                                <w:i/>
                              </w:rPr>
                            </w:pPr>
                            <w:proofErr w:type="spellStart"/>
                            <w:r>
                              <w:rPr>
                                <w:rFonts w:ascii="Calibri" w:eastAsia="Calibri" w:hAnsi="Calibri" w:cs="Calibri"/>
                                <w:b/>
                                <w:i/>
                              </w:rPr>
                              <w:t>Emuna</w:t>
                            </w:r>
                            <w:proofErr w:type="spellEnd"/>
                            <w:r>
                              <w:rPr>
                                <w:rFonts w:ascii="Calibri" w:eastAsia="Calibri" w:hAnsi="Calibri" w:cs="Calibri"/>
                                <w:i/>
                              </w:rPr>
                              <w:t xml:space="preserve"> is the essence of Judaism; but to define </w:t>
                            </w:r>
                            <w:proofErr w:type="spellStart"/>
                            <w:r>
                              <w:rPr>
                                <w:rFonts w:ascii="Calibri" w:eastAsia="Calibri" w:hAnsi="Calibri" w:cs="Calibri"/>
                                <w:b/>
                                <w:i/>
                              </w:rPr>
                              <w:t>Emuna</w:t>
                            </w:r>
                            <w:proofErr w:type="spellEnd"/>
                            <w:r>
                              <w:rPr>
                                <w:rFonts w:ascii="Calibri" w:eastAsia="Calibri" w:hAnsi="Calibri" w:cs="Calibri"/>
                                <w:i/>
                              </w:rPr>
                              <w:t xml:space="preserve"> as "belief" is to empty the term of its true content. Belief is an act of mind, sometimes only an opinion…</w:t>
                            </w:r>
                          </w:p>
                          <w:p w14:paraId="10A94345" w14:textId="77777777" w:rsidR="00DD71E8" w:rsidRDefault="00DD71E8" w:rsidP="00DD71E8">
                            <w:pPr>
                              <w:spacing w:line="240" w:lineRule="auto"/>
                              <w:ind w:firstLine="720"/>
                              <w:rPr>
                                <w:rFonts w:ascii="Calibri" w:eastAsia="Calibri" w:hAnsi="Calibri" w:cs="Calibri"/>
                                <w:i/>
                              </w:rPr>
                            </w:pPr>
                            <w:r>
                              <w:rPr>
                                <w:rFonts w:ascii="Calibri" w:eastAsia="Calibri" w:hAnsi="Calibri" w:cs="Calibri"/>
                                <w:i/>
                              </w:rPr>
                              <w:t>Rather,</w:t>
                            </w:r>
                            <w:r>
                              <w:rPr>
                                <w:rFonts w:ascii="Calibri" w:eastAsia="Calibri" w:hAnsi="Calibri" w:cs="Calibri"/>
                                <w:i/>
                                <w:color w:val="212529"/>
                              </w:rPr>
                              <w:t xml:space="preserve"> </w:t>
                            </w:r>
                            <w:r>
                              <w:rPr>
                                <w:rFonts w:ascii="Calibri" w:eastAsia="Calibri" w:hAnsi="Calibri" w:cs="Calibri"/>
                                <w:b/>
                                <w:i/>
                                <w:color w:val="212529"/>
                              </w:rPr>
                              <w:t>he believed in G-d</w:t>
                            </w:r>
                            <w:r>
                              <w:rPr>
                                <w:rFonts w:ascii="Calibri" w:eastAsia="Calibri" w:hAnsi="Calibri" w:cs="Calibri"/>
                                <w:i/>
                              </w:rPr>
                              <w:t xml:space="preserve"> means: to rely upon G-d, in theory and in practice; to take strength in Him and to follow Him...</w:t>
                            </w:r>
                          </w:p>
                          <w:p w14:paraId="488678D8" w14:textId="77777777" w:rsidR="00DD71E8" w:rsidRDefault="00DD71E8" w:rsidP="00DD71E8">
                            <w:pPr>
                              <w:spacing w:line="240" w:lineRule="auto"/>
                              <w:ind w:firstLine="720"/>
                              <w:rPr>
                                <w:rFonts w:ascii="Calibri" w:eastAsia="Calibri" w:hAnsi="Calibri" w:cs="Calibri"/>
                                <w:i/>
                              </w:rPr>
                            </w:pPr>
                            <w:r>
                              <w:rPr>
                                <w:rFonts w:ascii="Calibri" w:eastAsia="Calibri" w:hAnsi="Calibri" w:cs="Calibri"/>
                                <w:i/>
                              </w:rPr>
                              <w:t xml:space="preserve">Thus, </w:t>
                            </w:r>
                            <w:r>
                              <w:rPr>
                                <w:rFonts w:ascii="Calibri" w:eastAsia="Calibri" w:hAnsi="Calibri" w:cs="Calibri"/>
                                <w:b/>
                                <w:i/>
                                <w:color w:val="212529"/>
                              </w:rPr>
                              <w:t>he believed in G-d</w:t>
                            </w:r>
                            <w:r>
                              <w:rPr>
                                <w:rFonts w:ascii="Calibri" w:eastAsia="Calibri" w:hAnsi="Calibri" w:cs="Calibri"/>
                                <w:i/>
                              </w:rPr>
                              <w:t xml:space="preserve"> means to put one's trust in G-d; to be in G-d's hand like clay in the potter's hand. A believer casts his burden on G-d; G-d is his Fashioner and Educator, Supporter and Guide...</w:t>
                            </w:r>
                          </w:p>
                          <w:p w14:paraId="29F84CF7" w14:textId="77777777" w:rsidR="00DD71E8" w:rsidRDefault="00DD71E8" w:rsidP="00DD71E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BB7FD" id="Text Box 5" o:spid="_x0000_s1030" type="#_x0000_t202" style="position:absolute;margin-left:0;margin-top:13.8pt;width:493.5pt;height:10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" fillcolor="#d8d8d8 [2732]" strokeweight=".5pt">
                <v:textbox>
                  <w:txbxContent>
                    <w:p w14:paraId="0E0DE67F" w14:textId="77777777" w:rsidR="00DD71E8" w:rsidRDefault="00DD71E8" w:rsidP="00DD71E8">
                      <w:pPr>
                        <w:spacing w:line="240" w:lineRule="auto"/>
                        <w:rPr>
                          <w:rFonts w:ascii="Calibri" w:eastAsia="Calibri" w:hAnsi="Calibri" w:cs="Calibri"/>
                          <w:b/>
                        </w:rPr>
                      </w:pPr>
                      <w:r>
                        <w:rPr>
                          <w:rFonts w:ascii="Calibri" w:eastAsia="Calibri" w:hAnsi="Calibri" w:cs="Calibri"/>
                          <w:b/>
                        </w:rPr>
                        <w:t>Rabbi Samson R. Hirsch, commentary on Torah Bereishis 15:6</w:t>
                      </w:r>
                    </w:p>
                    <w:p w14:paraId="46504664" w14:textId="77777777" w:rsidR="00DD71E8" w:rsidRDefault="00DD71E8" w:rsidP="00DD71E8">
                      <w:pPr>
                        <w:spacing w:line="240" w:lineRule="auto"/>
                        <w:rPr>
                          <w:rFonts w:ascii="Calibri" w:eastAsia="Calibri" w:hAnsi="Calibri" w:cs="Calibri"/>
                          <w:i/>
                        </w:rPr>
                      </w:pPr>
                      <w:r>
                        <w:rPr>
                          <w:rFonts w:ascii="Calibri" w:eastAsia="Calibri" w:hAnsi="Calibri" w:cs="Calibri"/>
                          <w:b/>
                          <w:i/>
                        </w:rPr>
                        <w:t>Emuna</w:t>
                      </w:r>
                      <w:r>
                        <w:rPr>
                          <w:rFonts w:ascii="Calibri" w:eastAsia="Calibri" w:hAnsi="Calibri" w:cs="Calibri"/>
                          <w:i/>
                        </w:rPr>
                        <w:t xml:space="preserve"> is the essence of Judaism; but to define </w:t>
                      </w:r>
                      <w:r>
                        <w:rPr>
                          <w:rFonts w:ascii="Calibri" w:eastAsia="Calibri" w:hAnsi="Calibri" w:cs="Calibri"/>
                          <w:b/>
                          <w:i/>
                        </w:rPr>
                        <w:t>Emuna</w:t>
                      </w:r>
                      <w:r>
                        <w:rPr>
                          <w:rFonts w:ascii="Calibri" w:eastAsia="Calibri" w:hAnsi="Calibri" w:cs="Calibri"/>
                          <w:i/>
                        </w:rPr>
                        <w:t xml:space="preserve"> as "belief" is to empty the term of its true content. Belief is an act of mind, sometimes only an opinion…</w:t>
                      </w:r>
                    </w:p>
                    <w:p w14:paraId="10A94345" w14:textId="77777777" w:rsidR="00DD71E8" w:rsidRDefault="00DD71E8" w:rsidP="00DD71E8">
                      <w:pPr>
                        <w:spacing w:line="240" w:lineRule="auto"/>
                        <w:ind w:firstLine="720"/>
                        <w:rPr>
                          <w:rFonts w:ascii="Calibri" w:eastAsia="Calibri" w:hAnsi="Calibri" w:cs="Calibri"/>
                          <w:i/>
                        </w:rPr>
                      </w:pPr>
                      <w:r>
                        <w:rPr>
                          <w:rFonts w:ascii="Calibri" w:eastAsia="Calibri" w:hAnsi="Calibri" w:cs="Calibri"/>
                          <w:i/>
                        </w:rPr>
                        <w:t>Rather,</w:t>
                      </w:r>
                      <w:r>
                        <w:rPr>
                          <w:rFonts w:ascii="Calibri" w:eastAsia="Calibri" w:hAnsi="Calibri" w:cs="Calibri"/>
                          <w:i/>
                          <w:color w:val="212529"/>
                        </w:rPr>
                        <w:t xml:space="preserve"> </w:t>
                      </w:r>
                      <w:r>
                        <w:rPr>
                          <w:rFonts w:ascii="Calibri" w:eastAsia="Calibri" w:hAnsi="Calibri" w:cs="Calibri"/>
                          <w:b/>
                          <w:i/>
                          <w:color w:val="212529"/>
                        </w:rPr>
                        <w:t>he believed in G-d</w:t>
                      </w:r>
                      <w:r>
                        <w:rPr>
                          <w:rFonts w:ascii="Calibri" w:eastAsia="Calibri" w:hAnsi="Calibri" w:cs="Calibri"/>
                          <w:i/>
                        </w:rPr>
                        <w:t xml:space="preserve"> means: to rely upon G-d, in theory and in practice; to take strength in Him and to follow Him...</w:t>
                      </w:r>
                    </w:p>
                    <w:p w14:paraId="488678D8" w14:textId="77777777" w:rsidR="00DD71E8" w:rsidRDefault="00DD71E8" w:rsidP="00DD71E8">
                      <w:pPr>
                        <w:spacing w:line="240" w:lineRule="auto"/>
                        <w:ind w:firstLine="720"/>
                        <w:rPr>
                          <w:rFonts w:ascii="Calibri" w:eastAsia="Calibri" w:hAnsi="Calibri" w:cs="Calibri"/>
                          <w:i/>
                        </w:rPr>
                      </w:pPr>
                      <w:r>
                        <w:rPr>
                          <w:rFonts w:ascii="Calibri" w:eastAsia="Calibri" w:hAnsi="Calibri" w:cs="Calibri"/>
                          <w:i/>
                        </w:rPr>
                        <w:t xml:space="preserve">Thus, </w:t>
                      </w:r>
                      <w:r>
                        <w:rPr>
                          <w:rFonts w:ascii="Calibri" w:eastAsia="Calibri" w:hAnsi="Calibri" w:cs="Calibri"/>
                          <w:b/>
                          <w:i/>
                          <w:color w:val="212529"/>
                        </w:rPr>
                        <w:t>he believed in G-d</w:t>
                      </w:r>
                      <w:r>
                        <w:rPr>
                          <w:rFonts w:ascii="Calibri" w:eastAsia="Calibri" w:hAnsi="Calibri" w:cs="Calibri"/>
                          <w:i/>
                        </w:rPr>
                        <w:t xml:space="preserve"> means to put one's trust in G-d; to be in G-d's hand like clay in the potter's hand. A believer casts his burden on G-d; G-d is his Fashioner and Educator, Supporter and Guide...</w:t>
                      </w:r>
                    </w:p>
                    <w:p w14:paraId="29F84CF7" w14:textId="77777777" w:rsidR="00DD71E8" w:rsidRDefault="00DD71E8" w:rsidP="00DD71E8">
                      <w:pPr>
                        <w:rPr>
                          <w:rFonts w:asciiTheme="majorHAnsi" w:eastAsia="Calibri" w:hAnsiTheme="majorHAnsi" w:cs="Calibri"/>
                          <w:i/>
                        </w:rPr>
                      </w:pPr>
                    </w:p>
                  </w:txbxContent>
                </v:textbox>
                <w10:wrap type="topAndBottom" anchorx="margin"/>
              </v:shape>
            </w:pict>
          </mc:Fallback>
        </mc:AlternateContent>
      </w:r>
    </w:p>
    <w:p w14:paraId="57EA6CFD" w14:textId="77777777" w:rsidR="00556B67" w:rsidRDefault="00556B67">
      <w:pPr>
        <w:spacing w:line="240" w:lineRule="auto"/>
        <w:rPr>
          <w:rFonts w:ascii="Calibri" w:eastAsia="Calibri" w:hAnsi="Calibri" w:cs="Calibri"/>
          <w:b/>
        </w:rPr>
      </w:pPr>
    </w:p>
    <w:p w14:paraId="5763FD5A" w14:textId="77777777" w:rsidR="00556B67" w:rsidRDefault="002D20D7">
      <w:pPr>
        <w:spacing w:line="240" w:lineRule="auto"/>
        <w:rPr>
          <w:rFonts w:ascii="Calibri" w:eastAsia="Calibri" w:hAnsi="Calibri" w:cs="Calibri"/>
          <w:b/>
        </w:rPr>
      </w:pPr>
      <w:r>
        <w:rPr>
          <w:rFonts w:ascii="Calibri" w:eastAsia="Calibri" w:hAnsi="Calibri" w:cs="Calibri"/>
          <w:b/>
        </w:rPr>
        <w:t>Questions:</w:t>
      </w:r>
    </w:p>
    <w:p w14:paraId="31FB3E90" w14:textId="4979F1B1" w:rsidR="00556B67" w:rsidRDefault="002D20D7">
      <w:pPr>
        <w:numPr>
          <w:ilvl w:val="0"/>
          <w:numId w:val="2"/>
        </w:numPr>
        <w:shd w:val="clear" w:color="auto" w:fill="FFFFFF"/>
        <w:spacing w:line="240" w:lineRule="auto"/>
        <w:rPr>
          <w:rFonts w:ascii="Calibri" w:eastAsia="Calibri" w:hAnsi="Calibri" w:cs="Calibri"/>
          <w:b/>
          <w:color w:val="212529"/>
        </w:rPr>
      </w:pPr>
      <w:r>
        <w:rPr>
          <w:rFonts w:ascii="Calibri" w:eastAsia="Calibri" w:hAnsi="Calibri" w:cs="Calibri"/>
          <w:b/>
          <w:color w:val="212529"/>
        </w:rPr>
        <w:t>How is it possible to acquire such transcendent faith in G</w:t>
      </w:r>
      <w:r w:rsidR="00DD71E8">
        <w:rPr>
          <w:rFonts w:ascii="Calibri" w:eastAsia="Calibri" w:hAnsi="Calibri" w:cs="Calibri"/>
          <w:b/>
          <w:color w:val="212529"/>
        </w:rPr>
        <w:t>-</w:t>
      </w:r>
      <w:r>
        <w:rPr>
          <w:rFonts w:ascii="Calibri" w:eastAsia="Calibri" w:hAnsi="Calibri" w:cs="Calibri"/>
          <w:b/>
          <w:color w:val="212529"/>
        </w:rPr>
        <w:t xml:space="preserve">d? </w:t>
      </w:r>
    </w:p>
    <w:p w14:paraId="0E9BDE20" w14:textId="77777777" w:rsidR="00556B67" w:rsidRDefault="002D20D7">
      <w:pPr>
        <w:numPr>
          <w:ilvl w:val="0"/>
          <w:numId w:val="2"/>
        </w:numPr>
        <w:spacing w:line="240" w:lineRule="auto"/>
        <w:rPr>
          <w:rFonts w:ascii="Calibri" w:eastAsia="Calibri" w:hAnsi="Calibri" w:cs="Calibri"/>
          <w:b/>
        </w:rPr>
      </w:pPr>
      <w:r>
        <w:rPr>
          <w:rFonts w:ascii="Calibri" w:eastAsia="Calibri" w:hAnsi="Calibri" w:cs="Calibri"/>
          <w:b/>
        </w:rPr>
        <w:t>What are the benefits of fully relying on G-d?</w:t>
      </w:r>
    </w:p>
    <w:p w14:paraId="0CA533DD" w14:textId="77777777" w:rsidR="00556B67" w:rsidRDefault="002D20D7">
      <w:pPr>
        <w:numPr>
          <w:ilvl w:val="0"/>
          <w:numId w:val="2"/>
        </w:numPr>
        <w:spacing w:line="240" w:lineRule="auto"/>
        <w:rPr>
          <w:rFonts w:ascii="Calibri" w:eastAsia="Calibri" w:hAnsi="Calibri" w:cs="Calibri"/>
          <w:b/>
        </w:rPr>
      </w:pPr>
      <w:r>
        <w:rPr>
          <w:rFonts w:ascii="Calibri" w:eastAsia="Calibri" w:hAnsi="Calibri" w:cs="Calibri"/>
          <w:b/>
        </w:rPr>
        <w:t>Are there dangers in completely trusting G-d?</w:t>
      </w:r>
    </w:p>
    <w:p w14:paraId="38C36EA4" w14:textId="77777777" w:rsidR="00556B67" w:rsidRDefault="00556B67">
      <w:pPr>
        <w:spacing w:line="240" w:lineRule="auto"/>
        <w:rPr>
          <w:rFonts w:ascii="Calibri" w:eastAsia="Calibri" w:hAnsi="Calibri" w:cs="Calibri"/>
          <w:b/>
        </w:rPr>
      </w:pPr>
    </w:p>
    <w:p w14:paraId="27A41CE4" w14:textId="77777777" w:rsidR="00DD71E8" w:rsidRDefault="00DD71E8">
      <w:pPr>
        <w:shd w:val="clear" w:color="auto" w:fill="FFFFFF"/>
        <w:spacing w:line="240" w:lineRule="auto"/>
        <w:rPr>
          <w:rFonts w:ascii="Calibri" w:eastAsia="Calibri" w:hAnsi="Calibri" w:cs="Calibri"/>
          <w:b/>
          <w:color w:val="212529"/>
        </w:rPr>
      </w:pPr>
    </w:p>
    <w:p w14:paraId="1E5F4F94" w14:textId="77777777" w:rsidR="00DD71E8" w:rsidRDefault="00DD71E8">
      <w:pPr>
        <w:shd w:val="clear" w:color="auto" w:fill="FFFFFF"/>
        <w:spacing w:line="240" w:lineRule="auto"/>
        <w:rPr>
          <w:rFonts w:ascii="Calibri" w:eastAsia="Calibri" w:hAnsi="Calibri" w:cs="Calibri"/>
          <w:b/>
          <w:color w:val="212529"/>
        </w:rPr>
      </w:pPr>
    </w:p>
    <w:p w14:paraId="4B66DF29" w14:textId="77777777" w:rsidR="00DD71E8" w:rsidRDefault="00DD71E8">
      <w:pPr>
        <w:shd w:val="clear" w:color="auto" w:fill="FFFFFF"/>
        <w:spacing w:line="240" w:lineRule="auto"/>
        <w:rPr>
          <w:rFonts w:ascii="Calibri" w:eastAsia="Calibri" w:hAnsi="Calibri" w:cs="Calibri"/>
          <w:b/>
          <w:color w:val="212529"/>
        </w:rPr>
      </w:pPr>
    </w:p>
    <w:p w14:paraId="4AE9126F" w14:textId="77777777" w:rsidR="00DD71E8" w:rsidRDefault="00DD71E8">
      <w:pPr>
        <w:shd w:val="clear" w:color="auto" w:fill="FFFFFF"/>
        <w:spacing w:line="240" w:lineRule="auto"/>
        <w:rPr>
          <w:rFonts w:ascii="Calibri" w:eastAsia="Calibri" w:hAnsi="Calibri" w:cs="Calibri"/>
          <w:b/>
          <w:color w:val="212529"/>
        </w:rPr>
      </w:pPr>
    </w:p>
    <w:p w14:paraId="25E4D1A8" w14:textId="77777777" w:rsidR="00DD71E8" w:rsidRDefault="00DD71E8">
      <w:pPr>
        <w:shd w:val="clear" w:color="auto" w:fill="FFFFFF"/>
        <w:spacing w:line="240" w:lineRule="auto"/>
        <w:rPr>
          <w:rFonts w:ascii="Calibri" w:eastAsia="Calibri" w:hAnsi="Calibri" w:cs="Calibri"/>
          <w:b/>
          <w:color w:val="212529"/>
        </w:rPr>
      </w:pPr>
    </w:p>
    <w:p w14:paraId="3864DFE1" w14:textId="77777777" w:rsidR="00DD71E8" w:rsidRDefault="00DD71E8">
      <w:pPr>
        <w:shd w:val="clear" w:color="auto" w:fill="FFFFFF"/>
        <w:spacing w:line="240" w:lineRule="auto"/>
        <w:rPr>
          <w:rFonts w:ascii="Calibri" w:eastAsia="Calibri" w:hAnsi="Calibri" w:cs="Calibri"/>
          <w:b/>
          <w:color w:val="212529"/>
        </w:rPr>
      </w:pPr>
    </w:p>
    <w:p w14:paraId="3C785CC0" w14:textId="564BE389" w:rsidR="00556B67" w:rsidRDefault="00DD71E8">
      <w:pPr>
        <w:shd w:val="clear" w:color="auto" w:fill="FFFFFF"/>
        <w:spacing w:line="240" w:lineRule="auto"/>
        <w:rPr>
          <w:rFonts w:ascii="Calibri" w:eastAsia="Calibri" w:hAnsi="Calibri" w:cs="Calibri"/>
          <w:b/>
          <w:color w:val="212529"/>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3F7854A" wp14:editId="275AD550">
                <wp:simplePos x="0" y="0"/>
                <wp:positionH relativeFrom="margin">
                  <wp:posOffset>0</wp:posOffset>
                </wp:positionH>
                <wp:positionV relativeFrom="paragraph">
                  <wp:posOffset>338455</wp:posOffset>
                </wp:positionV>
                <wp:extent cx="6267450" cy="800100"/>
                <wp:effectExtent l="0" t="0" r="1905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001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897AA4" w14:textId="77777777" w:rsidR="00DD71E8" w:rsidRPr="00DD71E8" w:rsidRDefault="00DD71E8" w:rsidP="00DD71E8">
                            <w:pPr>
                              <w:spacing w:line="240" w:lineRule="auto"/>
                              <w:rPr>
                                <w:rFonts w:ascii="Calibri" w:eastAsia="Calibri" w:hAnsi="Calibri" w:cs="Calibri"/>
                                <w:b/>
                                <w:color w:val="212529"/>
                              </w:rPr>
                            </w:pPr>
                            <w:r w:rsidRPr="00DD71E8">
                              <w:rPr>
                                <w:rFonts w:ascii="Calibri" w:eastAsia="Calibri" w:hAnsi="Calibri" w:cs="Calibri"/>
                                <w:b/>
                                <w:color w:val="212529"/>
                              </w:rPr>
                              <w:t xml:space="preserve">With Hearts Full of Faith, Rabbi </w:t>
                            </w:r>
                            <w:proofErr w:type="spellStart"/>
                            <w:r w:rsidRPr="00DD71E8">
                              <w:rPr>
                                <w:rFonts w:ascii="Calibri" w:eastAsia="Calibri" w:hAnsi="Calibri" w:cs="Calibri"/>
                                <w:b/>
                                <w:color w:val="212529"/>
                              </w:rPr>
                              <w:t>Mattisyahu</w:t>
                            </w:r>
                            <w:proofErr w:type="spellEnd"/>
                            <w:r w:rsidRPr="00DD71E8">
                              <w:rPr>
                                <w:rFonts w:ascii="Calibri" w:eastAsia="Calibri" w:hAnsi="Calibri" w:cs="Calibri"/>
                                <w:b/>
                                <w:color w:val="212529"/>
                              </w:rPr>
                              <w:t xml:space="preserve"> Salomon</w:t>
                            </w:r>
                          </w:p>
                          <w:p w14:paraId="3D32BD19" w14:textId="77777777" w:rsidR="00DD71E8" w:rsidRDefault="00DD71E8" w:rsidP="00DD71E8">
                            <w:pPr>
                              <w:spacing w:line="240" w:lineRule="auto"/>
                              <w:rPr>
                                <w:rFonts w:ascii="Calibri" w:eastAsia="Calibri" w:hAnsi="Calibri" w:cs="Calibri"/>
                                <w:i/>
                                <w:color w:val="212529"/>
                              </w:rPr>
                            </w:pPr>
                            <w:r w:rsidRPr="00DD71E8">
                              <w:rPr>
                                <w:rFonts w:ascii="Calibri" w:eastAsia="Calibri" w:hAnsi="Calibri" w:cs="Calibri"/>
                                <w:i/>
                                <w:color w:val="212529"/>
                              </w:rPr>
                              <w:t>Only a faithful person is capable of absolute faith. Only someone whose own word is inviolate can have faith on both the intellectual and emotional levels. Only a faithful person whose word is an absolute guarantee can accept someone else's word with a confident and serene heart.</w:t>
                            </w:r>
                          </w:p>
                          <w:p w14:paraId="37E51524" w14:textId="77777777" w:rsidR="00DD71E8" w:rsidRDefault="00DD71E8" w:rsidP="00DD71E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7854A" id="Text Box 7" o:spid="_x0000_s1031" type="#_x0000_t202" style="position:absolute;margin-left:0;margin-top:26.65pt;width:493.5pt;height:6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" fillcolor="#d8d8d8 [2732]" strokeweight=".5pt">
                <v:textbox>
                  <w:txbxContent>
                    <w:p w14:paraId="28897AA4" w14:textId="77777777" w:rsidR="00DD71E8" w:rsidRPr="00DD71E8" w:rsidRDefault="00DD71E8" w:rsidP="00DD71E8">
                      <w:pPr>
                        <w:spacing w:line="240" w:lineRule="auto"/>
                        <w:rPr>
                          <w:rFonts w:ascii="Calibri" w:eastAsia="Calibri" w:hAnsi="Calibri" w:cs="Calibri"/>
                          <w:b/>
                          <w:color w:val="212529"/>
                        </w:rPr>
                      </w:pPr>
                      <w:r w:rsidRPr="00DD71E8">
                        <w:rPr>
                          <w:rFonts w:ascii="Calibri" w:eastAsia="Calibri" w:hAnsi="Calibri" w:cs="Calibri"/>
                          <w:b/>
                          <w:color w:val="212529"/>
                        </w:rPr>
                        <w:t>With Hearts Full of Faith, Rabbi Mattisyahu Salomon</w:t>
                      </w:r>
                    </w:p>
                    <w:p w14:paraId="3D32BD19" w14:textId="77777777" w:rsidR="00DD71E8" w:rsidRDefault="00DD71E8" w:rsidP="00DD71E8">
                      <w:pPr>
                        <w:spacing w:line="240" w:lineRule="auto"/>
                        <w:rPr>
                          <w:rFonts w:ascii="Calibri" w:eastAsia="Calibri" w:hAnsi="Calibri" w:cs="Calibri"/>
                          <w:i/>
                          <w:color w:val="212529"/>
                        </w:rPr>
                      </w:pPr>
                      <w:r w:rsidRPr="00DD71E8">
                        <w:rPr>
                          <w:rFonts w:ascii="Calibri" w:eastAsia="Calibri" w:hAnsi="Calibri" w:cs="Calibri"/>
                          <w:i/>
                          <w:color w:val="212529"/>
                        </w:rPr>
                        <w:t>Only a faithful person is capable of absolute faith. Only someone whose own word is inviolate can have faith on both the intellectual and emotional levels. Only a faithful person whose word is an absolute guarantee can accept someone else's word with a confident and serene heart.</w:t>
                      </w:r>
                    </w:p>
                    <w:p w14:paraId="37E51524" w14:textId="77777777" w:rsidR="00DD71E8" w:rsidRDefault="00DD71E8" w:rsidP="00DD71E8">
                      <w:pPr>
                        <w:rPr>
                          <w:rFonts w:asciiTheme="majorHAnsi" w:eastAsia="Calibri" w:hAnsiTheme="majorHAnsi" w:cs="Calibri"/>
                          <w:i/>
                        </w:rPr>
                      </w:pPr>
                    </w:p>
                  </w:txbxContent>
                </v:textbox>
                <w10:wrap type="topAndBottom" anchorx="margin"/>
              </v:shape>
            </w:pict>
          </mc:Fallback>
        </mc:AlternateContent>
      </w:r>
      <w:r w:rsidR="002D20D7">
        <w:rPr>
          <w:rFonts w:ascii="Calibri" w:eastAsia="Calibri" w:hAnsi="Calibri" w:cs="Calibri"/>
          <w:b/>
          <w:color w:val="212529"/>
          <w:highlight w:val="white"/>
        </w:rPr>
        <w:t>#5</w:t>
      </w:r>
    </w:p>
    <w:p w14:paraId="164CAFDE" w14:textId="1432EC82" w:rsidR="00DD71E8" w:rsidRDefault="00DD71E8">
      <w:pPr>
        <w:shd w:val="clear" w:color="auto" w:fill="FFFFFF"/>
        <w:spacing w:line="240" w:lineRule="auto"/>
        <w:rPr>
          <w:rFonts w:ascii="Calibri" w:eastAsia="Calibri" w:hAnsi="Calibri" w:cs="Calibri"/>
          <w:b/>
          <w:color w:val="212529"/>
          <w:highlight w:val="white"/>
        </w:rPr>
      </w:pPr>
    </w:p>
    <w:p w14:paraId="4B92A636" w14:textId="77777777" w:rsidR="00556B67" w:rsidRDefault="002D20D7">
      <w:pPr>
        <w:spacing w:line="240" w:lineRule="auto"/>
        <w:rPr>
          <w:rFonts w:ascii="Calibri" w:eastAsia="Calibri" w:hAnsi="Calibri" w:cs="Calibri"/>
          <w:b/>
        </w:rPr>
      </w:pPr>
      <w:r>
        <w:rPr>
          <w:rFonts w:ascii="Calibri" w:eastAsia="Calibri" w:hAnsi="Calibri" w:cs="Calibri"/>
          <w:b/>
        </w:rPr>
        <w:t>Question:        What do you think about this statement?</w:t>
      </w:r>
    </w:p>
    <w:p w14:paraId="53FF5064" w14:textId="470BB43B" w:rsidR="00556B67" w:rsidRDefault="00556B67">
      <w:pPr>
        <w:spacing w:line="240" w:lineRule="auto"/>
        <w:rPr>
          <w:rFonts w:ascii="Calibri" w:eastAsia="Calibri" w:hAnsi="Calibri" w:cs="Calibri"/>
          <w:b/>
        </w:rPr>
      </w:pPr>
    </w:p>
    <w:p w14:paraId="04BBDFF4" w14:textId="6767CF9F" w:rsidR="00556B67" w:rsidRDefault="002D20D7">
      <w:pPr>
        <w:spacing w:line="240" w:lineRule="auto"/>
        <w:rPr>
          <w:rFonts w:ascii="Calibri" w:eastAsia="Calibri" w:hAnsi="Calibri" w:cs="Calibri"/>
          <w:b/>
        </w:rPr>
      </w:pPr>
      <w:r>
        <w:rPr>
          <w:rFonts w:ascii="Calibri" w:eastAsia="Calibri" w:hAnsi="Calibri" w:cs="Calibri"/>
          <w:b/>
        </w:rPr>
        <w:t>#6</w:t>
      </w:r>
    </w:p>
    <w:p w14:paraId="1494EBB1" w14:textId="5DEBA9BA" w:rsidR="00DD71E8" w:rsidRDefault="00DD71E8">
      <w:pPr>
        <w:spacing w:line="240" w:lineRule="auto"/>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34DB2E4C" wp14:editId="3CCE765E">
                <wp:simplePos x="0" y="0"/>
                <wp:positionH relativeFrom="margin">
                  <wp:posOffset>0</wp:posOffset>
                </wp:positionH>
                <wp:positionV relativeFrom="paragraph">
                  <wp:posOffset>172085</wp:posOffset>
                </wp:positionV>
                <wp:extent cx="5686425" cy="619125"/>
                <wp:effectExtent l="0" t="0" r="28575" b="285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19125"/>
                        </a:xfrm>
                        <a:prstGeom prst="rect">
                          <a:avLst/>
                        </a:prstGeom>
                        <a:noFill/>
                        <a:ln w="6350" cap="flat" cmpd="sng" algn="ctr">
                          <a:solidFill>
                            <a:srgbClr val="000000"/>
                          </a:solidFill>
                          <a:prstDash val="solid"/>
                          <a:miter lim="800000"/>
                          <a:headEnd/>
                          <a:tailEnd/>
                        </a:ln>
                        <a:effectLst/>
                      </wps:spPr>
                      <wps:txbx>
                        <w:txbxContent>
                          <w:p w14:paraId="7CC746CA" w14:textId="77777777" w:rsidR="00DD71E8" w:rsidRDefault="00DD71E8" w:rsidP="00DD71E8">
                            <w:pPr>
                              <w:spacing w:line="240" w:lineRule="auto"/>
                              <w:rPr>
                                <w:rFonts w:ascii="Calibri" w:eastAsia="Calibri" w:hAnsi="Calibri" w:cs="Calibri"/>
                                <w:b/>
                              </w:rPr>
                            </w:pPr>
                            <w:r>
                              <w:rPr>
                                <w:rFonts w:ascii="Calibri" w:eastAsia="Calibri" w:hAnsi="Calibri" w:cs="Calibri"/>
                                <w:b/>
                              </w:rPr>
                              <w:t>John Locke, the father of toleration and liberalism, England, 17th century</w:t>
                            </w:r>
                          </w:p>
                          <w:p w14:paraId="03F3A979" w14:textId="77777777" w:rsidR="00DD71E8" w:rsidRPr="00DD71E8" w:rsidRDefault="00DD71E8" w:rsidP="00DD71E8">
                            <w:pPr>
                              <w:spacing w:line="240" w:lineRule="auto"/>
                              <w:rPr>
                                <w:rFonts w:ascii="Calibri" w:eastAsia="Calibri" w:hAnsi="Calibri" w:cs="Calibri"/>
                                <w:iCs/>
                              </w:rPr>
                            </w:pPr>
                            <w:r w:rsidRPr="00DD71E8">
                              <w:rPr>
                                <w:rFonts w:ascii="Calibri" w:eastAsia="Calibri" w:hAnsi="Calibri" w:cs="Calibri"/>
                                <w:iCs/>
                              </w:rPr>
                              <w:t xml:space="preserve">...citizenship should not be extended to atheists because, not believing in G-d, they could not be trusted to </w:t>
                            </w:r>
                            <w:proofErr w:type="spellStart"/>
                            <w:r w:rsidRPr="00DD71E8">
                              <w:rPr>
                                <w:rFonts w:ascii="Calibri" w:eastAsia="Calibri" w:hAnsi="Calibri" w:cs="Calibri"/>
                                <w:iCs/>
                              </w:rPr>
                              <w:t>honour</w:t>
                            </w:r>
                            <w:proofErr w:type="spellEnd"/>
                            <w:r w:rsidRPr="00DD71E8">
                              <w:rPr>
                                <w:rFonts w:ascii="Calibri" w:eastAsia="Calibri" w:hAnsi="Calibri" w:cs="Calibri"/>
                                <w:iCs/>
                              </w:rPr>
                              <w:t xml:space="preserve"> their word…</w:t>
                            </w:r>
                          </w:p>
                          <w:p w14:paraId="4B9A4C9E" w14:textId="77777777" w:rsidR="00DD71E8" w:rsidRPr="000534A6" w:rsidRDefault="00DD71E8" w:rsidP="00DD71E8">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B2E4C" id="Text Box 8" o:spid="_x0000_s1032" type="#_x0000_t202" style="position:absolute;margin-left:0;margin-top:13.55pt;width:447.75pt;height:4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" filled="f" strokeweight=".5pt">
                <v:textbox>
                  <w:txbxContent>
                    <w:p w14:paraId="7CC746CA" w14:textId="77777777" w:rsidR="00DD71E8" w:rsidRDefault="00DD71E8" w:rsidP="00DD71E8">
                      <w:pPr>
                        <w:spacing w:line="240" w:lineRule="auto"/>
                        <w:rPr>
                          <w:rFonts w:ascii="Calibri" w:eastAsia="Calibri" w:hAnsi="Calibri" w:cs="Calibri"/>
                          <w:b/>
                        </w:rPr>
                      </w:pPr>
                      <w:r>
                        <w:rPr>
                          <w:rFonts w:ascii="Calibri" w:eastAsia="Calibri" w:hAnsi="Calibri" w:cs="Calibri"/>
                          <w:b/>
                        </w:rPr>
                        <w:t>John Locke, the father of toleration and liberalism, England, 17th century</w:t>
                      </w:r>
                    </w:p>
                    <w:p w14:paraId="03F3A979" w14:textId="77777777" w:rsidR="00DD71E8" w:rsidRPr="00DD71E8" w:rsidRDefault="00DD71E8" w:rsidP="00DD71E8">
                      <w:pPr>
                        <w:spacing w:line="240" w:lineRule="auto"/>
                        <w:rPr>
                          <w:rFonts w:ascii="Calibri" w:eastAsia="Calibri" w:hAnsi="Calibri" w:cs="Calibri"/>
                          <w:iCs/>
                        </w:rPr>
                      </w:pPr>
                      <w:r w:rsidRPr="00DD71E8">
                        <w:rPr>
                          <w:rFonts w:ascii="Calibri" w:eastAsia="Calibri" w:hAnsi="Calibri" w:cs="Calibri"/>
                          <w:iCs/>
                        </w:rPr>
                        <w:t>...citizenship should not be extended to atheists because, not believing in G-d, they could not be trusted to honour their word…</w:t>
                      </w:r>
                    </w:p>
                    <w:p w14:paraId="4B9A4C9E" w14:textId="77777777" w:rsidR="00DD71E8" w:rsidRPr="000534A6" w:rsidRDefault="00DD71E8" w:rsidP="00DD71E8">
                      <w:pPr>
                        <w:rPr>
                          <w:rFonts w:asciiTheme="majorHAnsi" w:eastAsia="Calibri" w:hAnsiTheme="majorHAnsi" w:cs="Calibri"/>
                        </w:rPr>
                      </w:pPr>
                    </w:p>
                  </w:txbxContent>
                </v:textbox>
                <w10:wrap type="topAndBottom" anchorx="margin"/>
              </v:shape>
            </w:pict>
          </mc:Fallback>
        </mc:AlternateContent>
      </w:r>
    </w:p>
    <w:p w14:paraId="615D519C" w14:textId="77777777" w:rsidR="00556B67" w:rsidRDefault="00556B67">
      <w:pPr>
        <w:spacing w:line="240" w:lineRule="auto"/>
        <w:rPr>
          <w:rFonts w:ascii="Calibri" w:eastAsia="Calibri" w:hAnsi="Calibri" w:cs="Calibri"/>
          <w:b/>
        </w:rPr>
      </w:pPr>
    </w:p>
    <w:p w14:paraId="5410B12D" w14:textId="77777777" w:rsidR="00556B67" w:rsidRDefault="002D20D7">
      <w:pPr>
        <w:spacing w:line="240" w:lineRule="auto"/>
        <w:rPr>
          <w:rFonts w:ascii="Calibri" w:eastAsia="Calibri" w:hAnsi="Calibri" w:cs="Calibri"/>
          <w:b/>
        </w:rPr>
      </w:pPr>
      <w:r>
        <w:rPr>
          <w:rFonts w:ascii="Calibri" w:eastAsia="Calibri" w:hAnsi="Calibri" w:cs="Calibri"/>
          <w:b/>
        </w:rPr>
        <w:t>Question:        How does believing in G-d affect dealings with others?</w:t>
      </w:r>
    </w:p>
    <w:p w14:paraId="1F69ED95" w14:textId="77777777" w:rsidR="00556B67" w:rsidRDefault="00556B67">
      <w:pPr>
        <w:spacing w:line="240" w:lineRule="auto"/>
        <w:rPr>
          <w:rFonts w:ascii="Calibri" w:eastAsia="Calibri" w:hAnsi="Calibri" w:cs="Calibri"/>
          <w:b/>
        </w:rPr>
      </w:pPr>
    </w:p>
    <w:p w14:paraId="3DCC25A0" w14:textId="6E3D60BD" w:rsidR="00556B67" w:rsidRDefault="00DD71E8">
      <w:pPr>
        <w:shd w:val="clear" w:color="auto" w:fill="FFFFFF"/>
        <w:spacing w:line="240" w:lineRule="auto"/>
        <w:rPr>
          <w:rFonts w:ascii="Calibri" w:eastAsia="Calibri" w:hAnsi="Calibri" w:cs="Calibri"/>
          <w:b/>
          <w:color w:val="212529"/>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0748AAA8" wp14:editId="5E4A3919">
                <wp:simplePos x="0" y="0"/>
                <wp:positionH relativeFrom="margin">
                  <wp:posOffset>0</wp:posOffset>
                </wp:positionH>
                <wp:positionV relativeFrom="paragraph">
                  <wp:posOffset>336550</wp:posOffset>
                </wp:positionV>
                <wp:extent cx="6267450" cy="1219200"/>
                <wp:effectExtent l="0" t="0" r="19050" b="190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192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2B3E8B" w14:textId="77777777" w:rsidR="00DD71E8" w:rsidRDefault="00DD71E8" w:rsidP="00DD71E8">
                            <w:pPr>
                              <w:spacing w:line="240" w:lineRule="auto"/>
                              <w:rPr>
                                <w:rFonts w:ascii="Calibri" w:eastAsia="Calibri" w:hAnsi="Calibri" w:cs="Calibri"/>
                                <w:b/>
                              </w:rPr>
                            </w:pPr>
                            <w:r>
                              <w:rPr>
                                <w:rFonts w:ascii="Calibri" w:eastAsia="Calibri" w:hAnsi="Calibri" w:cs="Calibri"/>
                                <w:b/>
                              </w:rPr>
                              <w:t>Talmud Shabbos 31a</w:t>
                            </w:r>
                          </w:p>
                          <w:p w14:paraId="1E0B17A4" w14:textId="77777777" w:rsidR="00DD71E8" w:rsidRDefault="00DD71E8" w:rsidP="00DD71E8">
                            <w:pPr>
                              <w:spacing w:line="240" w:lineRule="auto"/>
                              <w:rPr>
                                <w:rFonts w:ascii="Calibri" w:eastAsia="Calibri" w:hAnsi="Calibri" w:cs="Calibri"/>
                                <w:b/>
                                <w:color w:val="212529"/>
                                <w:highlight w:val="white"/>
                              </w:rPr>
                            </w:pPr>
                            <w:r>
                              <w:rPr>
                                <w:rFonts w:ascii="Calibri" w:eastAsia="Calibri" w:hAnsi="Calibri" w:cs="Calibri"/>
                                <w:i/>
                              </w:rPr>
                              <w:t xml:space="preserve">Said </w:t>
                            </w:r>
                            <w:proofErr w:type="spellStart"/>
                            <w:r>
                              <w:rPr>
                                <w:rFonts w:ascii="Calibri" w:eastAsia="Calibri" w:hAnsi="Calibri" w:cs="Calibri"/>
                                <w:i/>
                              </w:rPr>
                              <w:t>Rava</w:t>
                            </w:r>
                            <w:proofErr w:type="spellEnd"/>
                            <w:r>
                              <w:rPr>
                                <w:rFonts w:ascii="Calibri" w:eastAsia="Calibri" w:hAnsi="Calibri" w:cs="Calibri"/>
                                <w:i/>
                              </w:rPr>
                              <w:t>, when a man enters the Heavenly Court (after death), the first question they ask him: Did you conduct all your dealings in good faith?</w:t>
                            </w:r>
                          </w:p>
                          <w:p w14:paraId="7115B645" w14:textId="77777777" w:rsidR="00DD71E8" w:rsidRDefault="00DD71E8" w:rsidP="00DD71E8">
                            <w:pPr>
                              <w:spacing w:line="240" w:lineRule="auto"/>
                              <w:rPr>
                                <w:rFonts w:ascii="Calibri" w:eastAsia="Calibri" w:hAnsi="Calibri" w:cs="Calibri"/>
                                <w:b/>
                              </w:rPr>
                            </w:pPr>
                          </w:p>
                          <w:p w14:paraId="68FE739E" w14:textId="77777777" w:rsidR="00DD71E8" w:rsidRDefault="00DD71E8" w:rsidP="00DD71E8">
                            <w:pPr>
                              <w:spacing w:line="240" w:lineRule="auto"/>
                              <w:rPr>
                                <w:rFonts w:ascii="Calibri" w:eastAsia="Calibri" w:hAnsi="Calibri" w:cs="Calibri"/>
                                <w:b/>
                              </w:rPr>
                            </w:pPr>
                            <w:r>
                              <w:rPr>
                                <w:rFonts w:ascii="Calibri" w:eastAsia="Calibri" w:hAnsi="Calibri" w:cs="Calibri"/>
                                <w:b/>
                              </w:rPr>
                              <w:t xml:space="preserve">Baal </w:t>
                            </w:r>
                            <w:proofErr w:type="spellStart"/>
                            <w:r>
                              <w:rPr>
                                <w:rFonts w:ascii="Calibri" w:eastAsia="Calibri" w:hAnsi="Calibri" w:cs="Calibri"/>
                                <w:b/>
                              </w:rPr>
                              <w:t>Sefer</w:t>
                            </w:r>
                            <w:proofErr w:type="spellEnd"/>
                            <w:r>
                              <w:rPr>
                                <w:rFonts w:ascii="Calibri" w:eastAsia="Calibri" w:hAnsi="Calibri" w:cs="Calibri"/>
                                <w:b/>
                              </w:rPr>
                              <w:t xml:space="preserve"> </w:t>
                            </w:r>
                            <w:proofErr w:type="spellStart"/>
                            <w:r>
                              <w:rPr>
                                <w:rFonts w:ascii="Calibri" w:eastAsia="Calibri" w:hAnsi="Calibri" w:cs="Calibri"/>
                                <w:b/>
                              </w:rPr>
                              <w:t>Manhig</w:t>
                            </w:r>
                            <w:proofErr w:type="spellEnd"/>
                          </w:p>
                          <w:p w14:paraId="04A66CAA" w14:textId="77777777" w:rsidR="00DD71E8" w:rsidRDefault="00DD71E8" w:rsidP="00DD71E8">
                            <w:pPr>
                              <w:spacing w:line="240" w:lineRule="auto"/>
                              <w:rPr>
                                <w:rFonts w:ascii="Calibri" w:eastAsia="Calibri" w:hAnsi="Calibri" w:cs="Calibri"/>
                                <w:i/>
                              </w:rPr>
                            </w:pPr>
                            <w:r>
                              <w:rPr>
                                <w:rFonts w:ascii="Calibri" w:eastAsia="Calibri" w:hAnsi="Calibri" w:cs="Calibri"/>
                                <w:i/>
                              </w:rPr>
                              <w:t xml:space="preserve">Trustworthiness between people is the foundation for trusting in G-d and in the entire Torah. </w:t>
                            </w:r>
                          </w:p>
                          <w:p w14:paraId="64657D74" w14:textId="77777777" w:rsidR="00DD71E8" w:rsidRDefault="00DD71E8" w:rsidP="00DD71E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8AAA8" id="Text Box 9" o:spid="_x0000_s1033" type="#_x0000_t202" style="position:absolute;margin-left:0;margin-top:26.5pt;width:493.5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" fillcolor="#d8d8d8 [2732]" strokeweight=".5pt">
                <v:textbox>
                  <w:txbxContent>
                    <w:p w14:paraId="282B3E8B" w14:textId="77777777" w:rsidR="00DD71E8" w:rsidRDefault="00DD71E8" w:rsidP="00DD71E8">
                      <w:pPr>
                        <w:spacing w:line="240" w:lineRule="auto"/>
                        <w:rPr>
                          <w:rFonts w:ascii="Calibri" w:eastAsia="Calibri" w:hAnsi="Calibri" w:cs="Calibri"/>
                          <w:b/>
                        </w:rPr>
                      </w:pPr>
                      <w:r>
                        <w:rPr>
                          <w:rFonts w:ascii="Calibri" w:eastAsia="Calibri" w:hAnsi="Calibri" w:cs="Calibri"/>
                          <w:b/>
                        </w:rPr>
                        <w:t>Talmud Shabbos 31a</w:t>
                      </w:r>
                    </w:p>
                    <w:p w14:paraId="1E0B17A4" w14:textId="77777777" w:rsidR="00DD71E8" w:rsidRDefault="00DD71E8" w:rsidP="00DD71E8">
                      <w:pPr>
                        <w:spacing w:line="240" w:lineRule="auto"/>
                        <w:rPr>
                          <w:rFonts w:ascii="Calibri" w:eastAsia="Calibri" w:hAnsi="Calibri" w:cs="Calibri"/>
                          <w:b/>
                          <w:color w:val="212529"/>
                          <w:highlight w:val="white"/>
                        </w:rPr>
                      </w:pPr>
                      <w:r>
                        <w:rPr>
                          <w:rFonts w:ascii="Calibri" w:eastAsia="Calibri" w:hAnsi="Calibri" w:cs="Calibri"/>
                          <w:i/>
                        </w:rPr>
                        <w:t>Said Rava, when a man enters the Heavenly Court (after death), the first question they ask him: Did you conduct all your dealings in good faith?</w:t>
                      </w:r>
                    </w:p>
                    <w:p w14:paraId="7115B645" w14:textId="77777777" w:rsidR="00DD71E8" w:rsidRDefault="00DD71E8" w:rsidP="00DD71E8">
                      <w:pPr>
                        <w:spacing w:line="240" w:lineRule="auto"/>
                        <w:rPr>
                          <w:rFonts w:ascii="Calibri" w:eastAsia="Calibri" w:hAnsi="Calibri" w:cs="Calibri"/>
                          <w:b/>
                        </w:rPr>
                      </w:pPr>
                    </w:p>
                    <w:p w14:paraId="68FE739E" w14:textId="77777777" w:rsidR="00DD71E8" w:rsidRDefault="00DD71E8" w:rsidP="00DD71E8">
                      <w:pPr>
                        <w:spacing w:line="240" w:lineRule="auto"/>
                        <w:rPr>
                          <w:rFonts w:ascii="Calibri" w:eastAsia="Calibri" w:hAnsi="Calibri" w:cs="Calibri"/>
                          <w:b/>
                        </w:rPr>
                      </w:pPr>
                      <w:r>
                        <w:rPr>
                          <w:rFonts w:ascii="Calibri" w:eastAsia="Calibri" w:hAnsi="Calibri" w:cs="Calibri"/>
                          <w:b/>
                        </w:rPr>
                        <w:t>Baal Sefer Manhig</w:t>
                      </w:r>
                    </w:p>
                    <w:p w14:paraId="04A66CAA" w14:textId="77777777" w:rsidR="00DD71E8" w:rsidRDefault="00DD71E8" w:rsidP="00DD71E8">
                      <w:pPr>
                        <w:spacing w:line="240" w:lineRule="auto"/>
                        <w:rPr>
                          <w:rFonts w:ascii="Calibri" w:eastAsia="Calibri" w:hAnsi="Calibri" w:cs="Calibri"/>
                          <w:i/>
                        </w:rPr>
                      </w:pPr>
                      <w:r>
                        <w:rPr>
                          <w:rFonts w:ascii="Calibri" w:eastAsia="Calibri" w:hAnsi="Calibri" w:cs="Calibri"/>
                          <w:i/>
                        </w:rPr>
                        <w:t xml:space="preserve">Trustworthiness between people is the foundation for trusting in G-d and in the entire Torah. </w:t>
                      </w:r>
                    </w:p>
                    <w:p w14:paraId="64657D74" w14:textId="77777777" w:rsidR="00DD71E8" w:rsidRDefault="00DD71E8" w:rsidP="00DD71E8">
                      <w:pPr>
                        <w:rPr>
                          <w:rFonts w:asciiTheme="majorHAnsi" w:eastAsia="Calibri" w:hAnsiTheme="majorHAnsi" w:cs="Calibri"/>
                          <w:i/>
                        </w:rPr>
                      </w:pPr>
                    </w:p>
                  </w:txbxContent>
                </v:textbox>
                <w10:wrap type="topAndBottom" anchorx="margin"/>
              </v:shape>
            </w:pict>
          </mc:Fallback>
        </mc:AlternateContent>
      </w:r>
      <w:r w:rsidR="002D20D7">
        <w:rPr>
          <w:rFonts w:ascii="Calibri" w:eastAsia="Calibri" w:hAnsi="Calibri" w:cs="Calibri"/>
          <w:b/>
          <w:color w:val="212529"/>
          <w:highlight w:val="white"/>
        </w:rPr>
        <w:t>#7</w:t>
      </w:r>
    </w:p>
    <w:p w14:paraId="4894E0A5" w14:textId="5EB559A8" w:rsidR="00DD71E8" w:rsidRDefault="00DD71E8">
      <w:pPr>
        <w:shd w:val="clear" w:color="auto" w:fill="FFFFFF"/>
        <w:spacing w:line="240" w:lineRule="auto"/>
        <w:rPr>
          <w:rFonts w:ascii="Calibri" w:eastAsia="Calibri" w:hAnsi="Calibri" w:cs="Calibri"/>
          <w:b/>
          <w:color w:val="212529"/>
          <w:highlight w:val="white"/>
        </w:rPr>
      </w:pPr>
    </w:p>
    <w:p w14:paraId="0221325D" w14:textId="77777777" w:rsidR="00556B67" w:rsidRDefault="002D20D7">
      <w:pPr>
        <w:spacing w:line="240" w:lineRule="auto"/>
        <w:rPr>
          <w:rFonts w:ascii="Calibri" w:eastAsia="Calibri" w:hAnsi="Calibri" w:cs="Calibri"/>
          <w:b/>
        </w:rPr>
      </w:pPr>
      <w:r>
        <w:rPr>
          <w:rFonts w:ascii="Calibri" w:eastAsia="Calibri" w:hAnsi="Calibri" w:cs="Calibri"/>
          <w:b/>
        </w:rPr>
        <w:t>Question:        How does dealing with others faithfully affect your trust in G-d?</w:t>
      </w:r>
    </w:p>
    <w:p w14:paraId="4E95CC36" w14:textId="77777777" w:rsidR="00556B67" w:rsidRDefault="00556B67">
      <w:pPr>
        <w:spacing w:line="240" w:lineRule="auto"/>
        <w:rPr>
          <w:rFonts w:ascii="Calibri" w:eastAsia="Calibri" w:hAnsi="Calibri" w:cs="Calibri"/>
          <w:b/>
        </w:rPr>
      </w:pPr>
    </w:p>
    <w:p w14:paraId="63C816D3" w14:textId="77777777" w:rsidR="00556B67" w:rsidRDefault="002D20D7">
      <w:pPr>
        <w:spacing w:line="240" w:lineRule="auto"/>
        <w:rPr>
          <w:rFonts w:ascii="Calibri" w:eastAsia="Calibri" w:hAnsi="Calibri" w:cs="Calibri"/>
          <w:b/>
        </w:rPr>
      </w:pPr>
      <w:r>
        <w:rPr>
          <w:rFonts w:ascii="Calibri" w:eastAsia="Calibri" w:hAnsi="Calibri" w:cs="Calibri"/>
          <w:b/>
        </w:rPr>
        <w:t>#8</w:t>
      </w:r>
    </w:p>
    <w:p w14:paraId="0E207A04" w14:textId="77777777" w:rsidR="00556B67" w:rsidRDefault="002D20D7">
      <w:pPr>
        <w:spacing w:line="240" w:lineRule="auto"/>
        <w:rPr>
          <w:rFonts w:ascii="Calibri" w:eastAsia="Calibri" w:hAnsi="Calibri" w:cs="Calibri"/>
        </w:rPr>
      </w:pPr>
      <w:r>
        <w:rPr>
          <w:rFonts w:ascii="Calibri" w:eastAsia="Calibri" w:hAnsi="Calibri" w:cs="Calibri"/>
          <w:b/>
        </w:rPr>
        <w:t>Question:        What’s your takeaway from today’s discussion?</w:t>
      </w:r>
    </w:p>
    <w:sectPr w:rsidR="00556B6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432C" w14:textId="77777777" w:rsidR="00F4271F" w:rsidRDefault="00F4271F" w:rsidP="00DD71E8">
      <w:pPr>
        <w:spacing w:line="240" w:lineRule="auto"/>
      </w:pPr>
      <w:r>
        <w:separator/>
      </w:r>
    </w:p>
  </w:endnote>
  <w:endnote w:type="continuationSeparator" w:id="0">
    <w:p w14:paraId="2FFF917D" w14:textId="77777777" w:rsidR="00F4271F" w:rsidRDefault="00F4271F" w:rsidP="00DD7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F90B" w14:textId="5EF3B8D9" w:rsidR="00DD71E8" w:rsidRPr="00DD71E8" w:rsidRDefault="00F4271F" w:rsidP="00DD71E8">
    <w:pPr>
      <w:pStyle w:val="Footer"/>
      <w:jc w:val="center"/>
    </w:pPr>
    <w:sdt>
      <w:sdtPr>
        <w:rPr>
          <w:rFonts w:asciiTheme="majorHAnsi" w:hAnsiTheme="majorHAnsi"/>
          <w:sz w:val="18"/>
        </w:rPr>
        <w:id w:val="1171216861"/>
        <w:docPartObj>
          <w:docPartGallery w:val="Page Numbers (Bottom of Page)"/>
          <w:docPartUnique/>
        </w:docPartObj>
      </w:sdtPr>
      <w:sdtEndPr/>
      <w:sdtContent>
        <w:r w:rsidR="00DD71E8">
          <w:rPr>
            <w:rFonts w:asciiTheme="majorHAnsi" w:hAnsiTheme="majorHAnsi"/>
            <w:sz w:val="18"/>
          </w:rPr>
          <w:fldChar w:fldCharType="begin"/>
        </w:r>
        <w:r w:rsidR="00DD71E8">
          <w:rPr>
            <w:rFonts w:asciiTheme="majorHAnsi" w:hAnsiTheme="majorHAnsi"/>
            <w:sz w:val="18"/>
          </w:rPr>
          <w:instrText xml:space="preserve"> PAGE   \* MERGEFORMAT </w:instrText>
        </w:r>
        <w:r w:rsidR="00DD71E8">
          <w:rPr>
            <w:rFonts w:asciiTheme="majorHAnsi" w:hAnsiTheme="majorHAnsi"/>
            <w:sz w:val="18"/>
          </w:rPr>
          <w:fldChar w:fldCharType="separate"/>
        </w:r>
        <w:r w:rsidR="00DD71E8">
          <w:rPr>
            <w:rFonts w:asciiTheme="majorHAnsi" w:hAnsiTheme="majorHAnsi"/>
            <w:sz w:val="18"/>
          </w:rPr>
          <w:t>1</w:t>
        </w:r>
        <w:r w:rsidR="00DD71E8">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E9E9" w14:textId="77777777" w:rsidR="00F4271F" w:rsidRDefault="00F4271F" w:rsidP="00DD71E8">
      <w:pPr>
        <w:spacing w:line="240" w:lineRule="auto"/>
      </w:pPr>
      <w:r>
        <w:separator/>
      </w:r>
    </w:p>
  </w:footnote>
  <w:footnote w:type="continuationSeparator" w:id="0">
    <w:p w14:paraId="629BA25E" w14:textId="77777777" w:rsidR="00F4271F" w:rsidRDefault="00F4271F" w:rsidP="00DD71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ED60" w14:textId="77777777" w:rsidR="00DD71E8" w:rsidRDefault="00DD71E8" w:rsidP="00DD71E8">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1314DBBD" wp14:editId="223E8AB9">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Exhibit J Learning Experience: Torah</w:t>
    </w:r>
  </w:p>
  <w:p w14:paraId="13A74528" w14:textId="5B39D899" w:rsidR="00DD71E8" w:rsidRDefault="00DD71E8" w:rsidP="00DD71E8">
    <w:pPr>
      <w:shd w:val="clear" w:color="auto" w:fill="FFFFFF"/>
      <w:spacing w:line="240" w:lineRule="auto"/>
    </w:pPr>
    <w:r>
      <w:rPr>
        <w:rFonts w:ascii="Verdana" w:hAnsi="Verdana"/>
        <w:b/>
        <w:bCs/>
        <w:sz w:val="18"/>
      </w:rPr>
      <w:t>Trust</w:t>
    </w:r>
  </w:p>
  <w:p w14:paraId="21FD23F1" w14:textId="77777777" w:rsidR="00DD71E8" w:rsidRPr="00DD71E8" w:rsidRDefault="00DD71E8" w:rsidP="00DD7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05B2"/>
    <w:multiLevelType w:val="multilevel"/>
    <w:tmpl w:val="68AC0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4357C"/>
    <w:multiLevelType w:val="multilevel"/>
    <w:tmpl w:val="3ABC8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FC63D0"/>
    <w:multiLevelType w:val="multilevel"/>
    <w:tmpl w:val="FFDC5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ED5CF6"/>
    <w:multiLevelType w:val="multilevel"/>
    <w:tmpl w:val="187CC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67"/>
    <w:rsid w:val="002D20D7"/>
    <w:rsid w:val="00556B67"/>
    <w:rsid w:val="00BB1F73"/>
    <w:rsid w:val="00DD71E8"/>
    <w:rsid w:val="00F427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47E9"/>
  <w15:docId w15:val="{974D7E19-8C07-41CE-B2FD-D8D7C3CC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D71E8"/>
    <w:pPr>
      <w:tabs>
        <w:tab w:val="center" w:pos="4680"/>
        <w:tab w:val="right" w:pos="9360"/>
      </w:tabs>
      <w:spacing w:line="240" w:lineRule="auto"/>
    </w:pPr>
  </w:style>
  <w:style w:type="character" w:customStyle="1" w:styleId="HeaderChar">
    <w:name w:val="Header Char"/>
    <w:basedOn w:val="DefaultParagraphFont"/>
    <w:link w:val="Header"/>
    <w:uiPriority w:val="99"/>
    <w:rsid w:val="00DD71E8"/>
  </w:style>
  <w:style w:type="paragraph" w:styleId="Footer">
    <w:name w:val="footer"/>
    <w:basedOn w:val="Normal"/>
    <w:link w:val="FooterChar"/>
    <w:uiPriority w:val="99"/>
    <w:unhideWhenUsed/>
    <w:rsid w:val="00DD71E8"/>
    <w:pPr>
      <w:tabs>
        <w:tab w:val="center" w:pos="4680"/>
        <w:tab w:val="right" w:pos="9360"/>
      </w:tabs>
      <w:spacing w:line="240" w:lineRule="auto"/>
    </w:pPr>
  </w:style>
  <w:style w:type="character" w:customStyle="1" w:styleId="FooterChar">
    <w:name w:val="Footer Char"/>
    <w:basedOn w:val="DefaultParagraphFont"/>
    <w:link w:val="Footer"/>
    <w:uiPriority w:val="99"/>
    <w:rsid w:val="00DD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2019-08-27T18:36:00Z</dcterms:created>
  <dcterms:modified xsi:type="dcterms:W3CDTF">2019-08-27T18:36:00Z</dcterms:modified>
</cp:coreProperties>
</file>